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60396" w14:textId="2858B9C2" w:rsidR="003A0C0C" w:rsidRPr="003A0C0C" w:rsidRDefault="003A0C0C" w:rsidP="003A0C0C">
      <w:pPr>
        <w:pStyle w:val="Heading1"/>
        <w:jc w:val="center"/>
        <w:rPr>
          <w:sz w:val="32"/>
          <w:szCs w:val="32"/>
        </w:rPr>
      </w:pPr>
      <w:r w:rsidRPr="003A0C0C">
        <w:rPr>
          <w:sz w:val="32"/>
          <w:szCs w:val="32"/>
        </w:rPr>
        <w:t xml:space="preserve">Resources for museums &amp; other cultural institutions </w:t>
      </w:r>
      <w:r w:rsidRPr="003A0C0C">
        <w:rPr>
          <w:sz w:val="32"/>
          <w:szCs w:val="32"/>
        </w:rPr>
        <w:br/>
        <w:t>who want to learn</w:t>
      </w:r>
      <w:r>
        <w:rPr>
          <w:sz w:val="32"/>
          <w:szCs w:val="32"/>
        </w:rPr>
        <w:t xml:space="preserve"> about</w:t>
      </w:r>
      <w:r w:rsidRPr="003A0C0C">
        <w:rPr>
          <w:sz w:val="32"/>
          <w:szCs w:val="32"/>
        </w:rPr>
        <w:t xml:space="preserve"> &amp; share</w:t>
      </w:r>
      <w:r>
        <w:rPr>
          <w:sz w:val="32"/>
          <w:szCs w:val="32"/>
        </w:rPr>
        <w:br/>
      </w:r>
      <w:r w:rsidRPr="003A0C0C">
        <w:rPr>
          <w:sz w:val="32"/>
          <w:szCs w:val="32"/>
        </w:rPr>
        <w:t xml:space="preserve"> African</w:t>
      </w:r>
      <w:r>
        <w:rPr>
          <w:sz w:val="32"/>
          <w:szCs w:val="32"/>
        </w:rPr>
        <w:t xml:space="preserve"> </w:t>
      </w:r>
      <w:r w:rsidRPr="003A0C0C">
        <w:rPr>
          <w:sz w:val="32"/>
          <w:szCs w:val="32"/>
        </w:rPr>
        <w:t>American history</w:t>
      </w:r>
    </w:p>
    <w:p w14:paraId="6452B713" w14:textId="6EDB1A6B" w:rsidR="003A0C0C" w:rsidRDefault="003A0C0C" w:rsidP="003A0C0C">
      <w:pPr>
        <w:pStyle w:val="Heading1"/>
        <w:jc w:val="center"/>
        <w:rPr>
          <w:rFonts w:cs="Times New Roman"/>
          <w:szCs w:val="24"/>
        </w:rPr>
      </w:pPr>
      <w:r>
        <w:t>Compiled by Tori Shaw</w:t>
      </w:r>
      <w:r>
        <w:br/>
        <w:t>MSNHA graduate assistant</w:t>
      </w:r>
      <w:r>
        <w:br/>
        <w:t>June 2020</w:t>
      </w:r>
    </w:p>
    <w:p w14:paraId="41458465" w14:textId="4CE76677" w:rsidR="007D3F59" w:rsidRPr="003A0C0C" w:rsidRDefault="00BF5C03" w:rsidP="00AD1657">
      <w:pPr>
        <w:spacing w:before="120" w:after="120" w:line="240" w:lineRule="auto"/>
        <w:rPr>
          <w:rFonts w:cs="Times New Roman"/>
          <w:szCs w:val="24"/>
        </w:rPr>
      </w:pPr>
      <w:r w:rsidRPr="003A0C0C">
        <w:rPr>
          <w:rFonts w:cs="Times New Roman"/>
          <w:szCs w:val="24"/>
        </w:rPr>
        <w:t xml:space="preserve">The following </w:t>
      </w:r>
      <w:r w:rsidR="00145D82" w:rsidRPr="003A0C0C">
        <w:rPr>
          <w:rFonts w:cs="Times New Roman"/>
          <w:szCs w:val="24"/>
        </w:rPr>
        <w:t xml:space="preserve">is a non-exhaustive list </w:t>
      </w:r>
      <w:r w:rsidRPr="003A0C0C">
        <w:rPr>
          <w:rFonts w:cs="Times New Roman"/>
          <w:szCs w:val="24"/>
        </w:rPr>
        <w:t xml:space="preserve">of curated resources for individuals and institutions as they move forward engaging in difficult conversations about race </w:t>
      </w:r>
      <w:r w:rsidR="00FD1FE7" w:rsidRPr="003A0C0C">
        <w:rPr>
          <w:rFonts w:cs="Times New Roman"/>
          <w:szCs w:val="24"/>
        </w:rPr>
        <w:t xml:space="preserve">and work to embody spaces of </w:t>
      </w:r>
      <w:r w:rsidR="00CD357F" w:rsidRPr="003A0C0C">
        <w:rPr>
          <w:rFonts w:cs="Times New Roman"/>
          <w:szCs w:val="24"/>
        </w:rPr>
        <w:t xml:space="preserve">diversity and inclusion. </w:t>
      </w:r>
    </w:p>
    <w:p w14:paraId="22F4FC99" w14:textId="77777777" w:rsidR="001F1704" w:rsidRPr="00923CEA" w:rsidRDefault="001F1704" w:rsidP="00AD1657">
      <w:pPr>
        <w:pStyle w:val="Heading1"/>
        <w:numPr>
          <w:ilvl w:val="0"/>
          <w:numId w:val="1"/>
        </w:numPr>
        <w:spacing w:before="120" w:after="120" w:line="240" w:lineRule="auto"/>
        <w:rPr>
          <w:rFonts w:cs="Times New Roman"/>
          <w:szCs w:val="24"/>
        </w:rPr>
      </w:pPr>
      <w:r w:rsidRPr="00923CEA">
        <w:rPr>
          <w:rFonts w:cs="Times New Roman"/>
          <w:szCs w:val="24"/>
        </w:rPr>
        <w:t>African American Intellectual History Society</w:t>
      </w:r>
    </w:p>
    <w:p w14:paraId="2B8B2E42" w14:textId="77777777" w:rsidR="00DF49BF" w:rsidRDefault="00DF49BF" w:rsidP="00AD1657">
      <w:pPr>
        <w:pStyle w:val="ListParagraph"/>
        <w:numPr>
          <w:ilvl w:val="1"/>
          <w:numId w:val="1"/>
        </w:numPr>
        <w:spacing w:before="120" w:after="120" w:line="240" w:lineRule="auto"/>
        <w:contextualSpacing w:val="0"/>
        <w:rPr>
          <w:rFonts w:cs="Times New Roman"/>
          <w:szCs w:val="24"/>
        </w:rPr>
      </w:pPr>
      <w:r>
        <w:rPr>
          <w:rFonts w:cs="Times New Roman"/>
          <w:szCs w:val="24"/>
        </w:rPr>
        <w:t>The AAIHS has a</w:t>
      </w:r>
      <w:r w:rsidR="00C1586F">
        <w:rPr>
          <w:rFonts w:cs="Times New Roman"/>
          <w:szCs w:val="24"/>
        </w:rPr>
        <w:t xml:space="preserve">n extensive collection of resources in a variety of areas related to all aspects of the African American experience, including a series of online roundtable discussions, an ongoing list of featured books </w:t>
      </w:r>
      <w:r w:rsidR="0058429A">
        <w:rPr>
          <w:rFonts w:cs="Times New Roman"/>
          <w:szCs w:val="24"/>
        </w:rPr>
        <w:t xml:space="preserve">and author interviews, and more. The following are only a minuscule fraction of what the AAIHS has to offer. </w:t>
      </w:r>
    </w:p>
    <w:p w14:paraId="157A680E" w14:textId="77777777" w:rsidR="00DF49BF" w:rsidRPr="00DF49BF" w:rsidRDefault="00DF49BF" w:rsidP="00AD1657">
      <w:pPr>
        <w:pStyle w:val="ListParagraph"/>
        <w:numPr>
          <w:ilvl w:val="1"/>
          <w:numId w:val="1"/>
        </w:numPr>
        <w:spacing w:before="120" w:after="120" w:line="240" w:lineRule="auto"/>
        <w:contextualSpacing w:val="0"/>
        <w:rPr>
          <w:rFonts w:cs="Times New Roman"/>
          <w:szCs w:val="24"/>
        </w:rPr>
      </w:pPr>
      <w:r w:rsidRPr="00DF49BF">
        <w:rPr>
          <w:rFonts w:cs="Times New Roman"/>
          <w:szCs w:val="24"/>
        </w:rPr>
        <w:t>“Documentaries for Teaching African American History,” by Joshua Clark Davis.</w:t>
      </w:r>
    </w:p>
    <w:p w14:paraId="13F69EE8" w14:textId="77777777" w:rsidR="00DF49BF" w:rsidRPr="00DF49BF" w:rsidRDefault="008A3EA0" w:rsidP="00AD1657">
      <w:pPr>
        <w:pStyle w:val="ListParagraph"/>
        <w:numPr>
          <w:ilvl w:val="2"/>
          <w:numId w:val="1"/>
        </w:numPr>
        <w:spacing w:before="120" w:after="120" w:line="240" w:lineRule="auto"/>
        <w:contextualSpacing w:val="0"/>
        <w:rPr>
          <w:rFonts w:cs="Times New Roman"/>
          <w:szCs w:val="24"/>
        </w:rPr>
      </w:pPr>
      <w:hyperlink r:id="rId7" w:history="1">
        <w:r w:rsidR="00DF49BF" w:rsidRPr="002215AA">
          <w:rPr>
            <w:rStyle w:val="Hyperlink"/>
            <w:rFonts w:cs="Times New Roman"/>
            <w:szCs w:val="24"/>
          </w:rPr>
          <w:t>https://www.aaihs.org/documentaries-for-teaching-african-american-history-since-1865/?fbclid=IwAR0mAFB1TjiJgMKs1AJucCkOeQ696cn_R6iDDLFTMEzOOhVbm7IA5a0mMUE</w:t>
        </w:r>
      </w:hyperlink>
      <w:r w:rsidR="00DF49BF">
        <w:rPr>
          <w:rFonts w:cs="Times New Roman"/>
          <w:szCs w:val="24"/>
        </w:rPr>
        <w:t xml:space="preserve"> </w:t>
      </w:r>
    </w:p>
    <w:p w14:paraId="773AD822" w14:textId="77777777" w:rsidR="001F1704" w:rsidRPr="00923CEA" w:rsidRDefault="001F1704"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“#CharlestonSyllabus”</w:t>
      </w:r>
      <w:r w:rsidR="0065217F" w:rsidRPr="00923CEA">
        <w:rPr>
          <w:rFonts w:cs="Times New Roman"/>
          <w:szCs w:val="24"/>
        </w:rPr>
        <w:t xml:space="preserve"> </w:t>
      </w:r>
    </w:p>
    <w:p w14:paraId="278296DA" w14:textId="77777777" w:rsidR="001F1704" w:rsidRPr="00923CEA" w:rsidRDefault="001F1704" w:rsidP="00AD1657">
      <w:pPr>
        <w:pStyle w:val="ListParagraph"/>
        <w:numPr>
          <w:ilvl w:val="2"/>
          <w:numId w:val="1"/>
        </w:numPr>
        <w:spacing w:before="120" w:after="120" w:line="240" w:lineRule="auto"/>
        <w:contextualSpacing w:val="0"/>
        <w:rPr>
          <w:rFonts w:cs="Times New Roman"/>
          <w:szCs w:val="24"/>
        </w:rPr>
      </w:pPr>
      <w:r w:rsidRPr="00923CEA">
        <w:rPr>
          <w:rFonts w:cs="Times New Roman"/>
          <w:szCs w:val="24"/>
        </w:rPr>
        <w:t>This reading list</w:t>
      </w:r>
      <w:r w:rsidR="0065217F" w:rsidRPr="00923CEA">
        <w:rPr>
          <w:rFonts w:cs="Times New Roman"/>
          <w:szCs w:val="24"/>
        </w:rPr>
        <w:t xml:space="preserve"> was conceived by Chad Williams (assisted by Kidada Williams) </w:t>
      </w:r>
      <w:r w:rsidRPr="00923CEA">
        <w:rPr>
          <w:rFonts w:cs="Times New Roman"/>
          <w:szCs w:val="24"/>
        </w:rPr>
        <w:t xml:space="preserve">and compiled by the </w:t>
      </w:r>
      <w:r w:rsidR="0065217F" w:rsidRPr="00923CEA">
        <w:rPr>
          <w:rFonts w:cs="Times New Roman"/>
          <w:szCs w:val="24"/>
        </w:rPr>
        <w:t xml:space="preserve">AAIHS </w:t>
      </w:r>
      <w:r w:rsidRPr="00923CEA">
        <w:rPr>
          <w:rFonts w:cs="Times New Roman"/>
          <w:szCs w:val="24"/>
        </w:rPr>
        <w:t xml:space="preserve">in the wake of the massacre at the Emanuel AME Church in Charleston, South Carolina on June 17, 2015. The list is extensive and non-exhaustive, and includes readings from books, op-eds, primary sources, and more, on a wide variety of topics relevant to the Black community and Black history. This list is also the basis for the book </w:t>
      </w:r>
      <w:r w:rsidRPr="00923CEA">
        <w:rPr>
          <w:rFonts w:cs="Times New Roman"/>
          <w:i/>
          <w:szCs w:val="24"/>
        </w:rPr>
        <w:t>Charleston Syllabus: Readings on Race, Racism, and Racial Violence</w:t>
      </w:r>
      <w:r w:rsidRPr="00923CEA">
        <w:rPr>
          <w:rFonts w:cs="Times New Roman"/>
          <w:szCs w:val="24"/>
        </w:rPr>
        <w:t xml:space="preserve">, which includes even more recommendations. </w:t>
      </w:r>
    </w:p>
    <w:p w14:paraId="57E1DE78" w14:textId="77777777" w:rsidR="001F1704" w:rsidRPr="00923CEA" w:rsidRDefault="008A3EA0" w:rsidP="00AD1657">
      <w:pPr>
        <w:pStyle w:val="ListParagraph"/>
        <w:numPr>
          <w:ilvl w:val="2"/>
          <w:numId w:val="1"/>
        </w:numPr>
        <w:spacing w:before="120" w:after="120" w:line="240" w:lineRule="auto"/>
        <w:contextualSpacing w:val="0"/>
        <w:rPr>
          <w:rFonts w:cs="Times New Roman"/>
          <w:szCs w:val="24"/>
        </w:rPr>
      </w:pPr>
      <w:hyperlink r:id="rId8" w:history="1">
        <w:r w:rsidR="001F1704" w:rsidRPr="00923CEA">
          <w:rPr>
            <w:rStyle w:val="Hyperlink"/>
            <w:rFonts w:cs="Times New Roman"/>
            <w:szCs w:val="24"/>
          </w:rPr>
          <w:t>https://www.aaihs.org/resources/charlestonsyllabus/</w:t>
        </w:r>
      </w:hyperlink>
    </w:p>
    <w:p w14:paraId="0F20810E" w14:textId="77777777" w:rsidR="001F1704" w:rsidRPr="00923CEA" w:rsidRDefault="008A3EA0" w:rsidP="00AD1657">
      <w:pPr>
        <w:pStyle w:val="ListParagraph"/>
        <w:numPr>
          <w:ilvl w:val="2"/>
          <w:numId w:val="1"/>
        </w:numPr>
        <w:spacing w:before="120" w:after="120" w:line="240" w:lineRule="auto"/>
        <w:contextualSpacing w:val="0"/>
        <w:rPr>
          <w:rFonts w:cs="Times New Roman"/>
          <w:szCs w:val="24"/>
        </w:rPr>
      </w:pPr>
      <w:hyperlink r:id="rId9" w:history="1">
        <w:r w:rsidR="001F1704" w:rsidRPr="00923CEA">
          <w:rPr>
            <w:rStyle w:val="Hyperlink"/>
            <w:rFonts w:cs="Times New Roman"/>
            <w:szCs w:val="24"/>
          </w:rPr>
          <w:t>https://ugapress.org/book/9780820349572/charleston-syllabus/</w:t>
        </w:r>
      </w:hyperlink>
      <w:r w:rsidR="001F1704" w:rsidRPr="00923CEA">
        <w:rPr>
          <w:rFonts w:cs="Times New Roman"/>
          <w:szCs w:val="24"/>
        </w:rPr>
        <w:t xml:space="preserve"> </w:t>
      </w:r>
    </w:p>
    <w:p w14:paraId="6D03B94B" w14:textId="77777777" w:rsidR="0065217F" w:rsidRPr="00923CEA" w:rsidRDefault="0065217F" w:rsidP="00AD1657">
      <w:pPr>
        <w:pStyle w:val="Heading1"/>
        <w:numPr>
          <w:ilvl w:val="0"/>
          <w:numId w:val="1"/>
        </w:numPr>
        <w:spacing w:before="120" w:after="120" w:line="240" w:lineRule="auto"/>
        <w:rPr>
          <w:rFonts w:cs="Times New Roman"/>
          <w:szCs w:val="24"/>
        </w:rPr>
      </w:pPr>
      <w:r w:rsidRPr="00923CEA">
        <w:rPr>
          <w:rFonts w:cs="Times New Roman"/>
          <w:szCs w:val="24"/>
        </w:rPr>
        <w:t xml:space="preserve">American Alliance of Museums </w:t>
      </w:r>
    </w:p>
    <w:p w14:paraId="42E86FD3" w14:textId="77777777" w:rsidR="0065217F" w:rsidRPr="00923CEA" w:rsidRDefault="0065217F"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“For Museum Leaders Who Want to Do Better</w:t>
      </w:r>
      <w:r w:rsidR="00C1010E" w:rsidRPr="00923CEA">
        <w:rPr>
          <w:rFonts w:cs="Times New Roman"/>
          <w:szCs w:val="24"/>
        </w:rPr>
        <w:t>,</w:t>
      </w:r>
      <w:r w:rsidRPr="00923CEA">
        <w:rPr>
          <w:rFonts w:cs="Times New Roman"/>
          <w:szCs w:val="24"/>
        </w:rPr>
        <w:t>” by Andrew Plumley, AAM Director of Inclusion</w:t>
      </w:r>
      <w:r w:rsidR="00C1010E" w:rsidRPr="00923CEA">
        <w:rPr>
          <w:rFonts w:cs="Times New Roman"/>
          <w:szCs w:val="24"/>
        </w:rPr>
        <w:t>.</w:t>
      </w:r>
    </w:p>
    <w:p w14:paraId="6A16DBF9" w14:textId="77777777" w:rsidR="0065217F" w:rsidRPr="00923CEA" w:rsidRDefault="008A3EA0" w:rsidP="00AD1657">
      <w:pPr>
        <w:pStyle w:val="ListParagraph"/>
        <w:numPr>
          <w:ilvl w:val="2"/>
          <w:numId w:val="1"/>
        </w:numPr>
        <w:spacing w:before="120" w:after="120" w:line="240" w:lineRule="auto"/>
        <w:contextualSpacing w:val="0"/>
        <w:rPr>
          <w:rFonts w:cs="Times New Roman"/>
          <w:szCs w:val="24"/>
        </w:rPr>
      </w:pPr>
      <w:hyperlink r:id="rId10" w:history="1">
        <w:r w:rsidR="0065217F" w:rsidRPr="00923CEA">
          <w:rPr>
            <w:rStyle w:val="Hyperlink"/>
            <w:rFonts w:cs="Times New Roman"/>
            <w:szCs w:val="24"/>
          </w:rPr>
          <w:t>https://www.aam-us.org/2020/06/02/for-museum-leaders-who-want-to-do-better/</w:t>
        </w:r>
      </w:hyperlink>
      <w:r w:rsidR="0065217F" w:rsidRPr="00923CEA">
        <w:rPr>
          <w:rFonts w:cs="Times New Roman"/>
          <w:szCs w:val="24"/>
        </w:rPr>
        <w:t xml:space="preserve"> </w:t>
      </w:r>
    </w:p>
    <w:p w14:paraId="0A01D5FF" w14:textId="77777777" w:rsidR="0050571A" w:rsidRDefault="0050571A" w:rsidP="00AD1657">
      <w:pPr>
        <w:pStyle w:val="Heading1"/>
        <w:numPr>
          <w:ilvl w:val="0"/>
          <w:numId w:val="1"/>
        </w:numPr>
        <w:spacing w:before="120" w:after="120" w:line="240" w:lineRule="auto"/>
        <w:rPr>
          <w:rFonts w:cs="Times New Roman"/>
          <w:szCs w:val="24"/>
        </w:rPr>
      </w:pPr>
      <w:r>
        <w:rPr>
          <w:rFonts w:cs="Times New Roman"/>
          <w:szCs w:val="24"/>
        </w:rPr>
        <w:t>Anti-Defamation League</w:t>
      </w:r>
    </w:p>
    <w:p w14:paraId="037B58C1" w14:textId="77777777" w:rsidR="00E45773" w:rsidRDefault="00E45773" w:rsidP="00AD1657">
      <w:pPr>
        <w:pStyle w:val="ListParagraph"/>
        <w:numPr>
          <w:ilvl w:val="1"/>
          <w:numId w:val="1"/>
        </w:numPr>
        <w:spacing w:before="120" w:after="120" w:line="240" w:lineRule="auto"/>
        <w:contextualSpacing w:val="0"/>
      </w:pPr>
      <w:r>
        <w:t>“</w:t>
      </w:r>
      <w:r w:rsidRPr="0050571A">
        <w:t>Teaching about Racism, Violence, Inequity and the Criminal Justice System</w:t>
      </w:r>
      <w:r>
        <w:t>” and “</w:t>
      </w:r>
      <w:r w:rsidRPr="0050571A">
        <w:t>Black History Month</w:t>
      </w:r>
      <w:r>
        <w:t xml:space="preserve">.” </w:t>
      </w:r>
    </w:p>
    <w:p w14:paraId="2E0891AC" w14:textId="77777777" w:rsidR="0050571A" w:rsidRDefault="0050571A" w:rsidP="00AD1657">
      <w:pPr>
        <w:pStyle w:val="ListParagraph"/>
        <w:numPr>
          <w:ilvl w:val="1"/>
          <w:numId w:val="1"/>
        </w:numPr>
        <w:spacing w:before="120" w:after="120" w:line="240" w:lineRule="auto"/>
        <w:contextualSpacing w:val="0"/>
      </w:pPr>
      <w:r>
        <w:t xml:space="preserve">In these two pages, the ADL has organized and compiled a plethora of lesson plans and other curriculum resources for teachers to engage with their students in conversations about race and the African American experience. </w:t>
      </w:r>
    </w:p>
    <w:p w14:paraId="19C937BF" w14:textId="77777777" w:rsidR="00E45773" w:rsidRDefault="008A3EA0" w:rsidP="00AD1657">
      <w:pPr>
        <w:pStyle w:val="ListParagraph"/>
        <w:numPr>
          <w:ilvl w:val="2"/>
          <w:numId w:val="1"/>
        </w:numPr>
        <w:spacing w:before="120" w:after="120" w:line="240" w:lineRule="auto"/>
        <w:contextualSpacing w:val="0"/>
      </w:pPr>
      <w:hyperlink r:id="rId11" w:history="1">
        <w:r w:rsidR="00E45773" w:rsidRPr="002215AA">
          <w:rPr>
            <w:rStyle w:val="Hyperlink"/>
          </w:rPr>
          <w:t>https://www.adl.org/education/resources/tools-and-strategies/teaching-about-racism-violence-inequity-and-the-criminal</w:t>
        </w:r>
      </w:hyperlink>
      <w:r w:rsidR="00E45773">
        <w:t xml:space="preserve"> </w:t>
      </w:r>
    </w:p>
    <w:p w14:paraId="576C6012" w14:textId="77777777" w:rsidR="00E45773" w:rsidRPr="0050571A" w:rsidRDefault="008A3EA0" w:rsidP="00AD1657">
      <w:pPr>
        <w:pStyle w:val="ListParagraph"/>
        <w:numPr>
          <w:ilvl w:val="2"/>
          <w:numId w:val="1"/>
        </w:numPr>
        <w:spacing w:before="120" w:after="120" w:line="240" w:lineRule="auto"/>
        <w:contextualSpacing w:val="0"/>
      </w:pPr>
      <w:hyperlink r:id="rId12" w:history="1">
        <w:r w:rsidR="00E45773" w:rsidRPr="002215AA">
          <w:rPr>
            <w:rStyle w:val="Hyperlink"/>
          </w:rPr>
          <w:t>https://www.adl.org/education/resources/tools-and-strategies/black-history-month</w:t>
        </w:r>
      </w:hyperlink>
      <w:r w:rsidR="00E45773">
        <w:t xml:space="preserve"> </w:t>
      </w:r>
    </w:p>
    <w:p w14:paraId="73AE6987" w14:textId="77777777" w:rsidR="001F1704" w:rsidRPr="00923CEA" w:rsidRDefault="001F1704" w:rsidP="00AD1657">
      <w:pPr>
        <w:pStyle w:val="Heading1"/>
        <w:numPr>
          <w:ilvl w:val="0"/>
          <w:numId w:val="1"/>
        </w:numPr>
        <w:spacing w:before="120" w:after="120" w:line="240" w:lineRule="auto"/>
        <w:rPr>
          <w:rFonts w:cs="Times New Roman"/>
          <w:szCs w:val="24"/>
        </w:rPr>
      </w:pPr>
      <w:r w:rsidRPr="00923CEA">
        <w:rPr>
          <w:rFonts w:cs="Times New Roman"/>
          <w:szCs w:val="24"/>
        </w:rPr>
        <w:t xml:space="preserve">Association of Black Women Historians </w:t>
      </w:r>
    </w:p>
    <w:p w14:paraId="05135BD4" w14:textId="77777777" w:rsidR="001F1704" w:rsidRPr="00923CEA" w:rsidRDefault="001F1704"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“Breonna Taylor, Police Brutality, and Black Women’s Historic Demands for Justice</w:t>
      </w:r>
      <w:r w:rsidR="00C1010E" w:rsidRPr="00923CEA">
        <w:rPr>
          <w:rFonts w:cs="Times New Roman"/>
          <w:szCs w:val="24"/>
        </w:rPr>
        <w:t>,</w:t>
      </w:r>
      <w:r w:rsidRPr="00923CEA">
        <w:rPr>
          <w:rFonts w:cs="Times New Roman"/>
          <w:szCs w:val="24"/>
        </w:rPr>
        <w:t>”</w:t>
      </w:r>
      <w:r w:rsidR="0065217F" w:rsidRPr="00923CEA">
        <w:rPr>
          <w:rFonts w:cs="Times New Roman"/>
          <w:szCs w:val="24"/>
        </w:rPr>
        <w:t xml:space="preserve"> by Cheryl Hicks, Associate Professor of Africana Studies and History at the University of Delaware.</w:t>
      </w:r>
    </w:p>
    <w:p w14:paraId="52B68A30" w14:textId="77777777" w:rsidR="001F1704" w:rsidRPr="00923CEA" w:rsidRDefault="008A3EA0" w:rsidP="00AD1657">
      <w:pPr>
        <w:pStyle w:val="ListParagraph"/>
        <w:numPr>
          <w:ilvl w:val="2"/>
          <w:numId w:val="1"/>
        </w:numPr>
        <w:spacing w:before="120" w:after="120" w:line="240" w:lineRule="auto"/>
        <w:contextualSpacing w:val="0"/>
        <w:rPr>
          <w:rFonts w:cs="Times New Roman"/>
          <w:szCs w:val="24"/>
        </w:rPr>
      </w:pPr>
      <w:hyperlink r:id="rId13" w:history="1">
        <w:r w:rsidR="001F1704" w:rsidRPr="00923CEA">
          <w:rPr>
            <w:rStyle w:val="Hyperlink"/>
            <w:rFonts w:cs="Times New Roman"/>
            <w:szCs w:val="24"/>
          </w:rPr>
          <w:t>http://abwh.org/2020/06/03/breonna-taylor-police-brutality-and-black-womens-historic-demands-for-justice/</w:t>
        </w:r>
      </w:hyperlink>
    </w:p>
    <w:p w14:paraId="3FE039CA" w14:textId="77777777" w:rsidR="001F1704" w:rsidRPr="00923CEA" w:rsidRDefault="001F1704" w:rsidP="00AD1657">
      <w:pPr>
        <w:pStyle w:val="Heading1"/>
        <w:numPr>
          <w:ilvl w:val="0"/>
          <w:numId w:val="1"/>
        </w:numPr>
        <w:spacing w:before="120" w:after="120" w:line="240" w:lineRule="auto"/>
        <w:rPr>
          <w:rFonts w:cs="Times New Roman"/>
          <w:szCs w:val="24"/>
        </w:rPr>
      </w:pPr>
      <w:r w:rsidRPr="00923CEA">
        <w:rPr>
          <w:rFonts w:cs="Times New Roman"/>
          <w:szCs w:val="24"/>
        </w:rPr>
        <w:t>Equal Justice Initiative</w:t>
      </w:r>
    </w:p>
    <w:p w14:paraId="1815D8DF" w14:textId="77777777" w:rsidR="001F1704" w:rsidRPr="00923CEA" w:rsidRDefault="001F1704"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 xml:space="preserve">The EJI resource page includes links to various educational tools and reports, including two interactive websites dedicated to documenting the history of lynching and segregation in the United States, as well as a teaching guide for the EJI film </w:t>
      </w:r>
      <w:r w:rsidRPr="00923CEA">
        <w:rPr>
          <w:rFonts w:cs="Times New Roman"/>
          <w:i/>
          <w:szCs w:val="24"/>
        </w:rPr>
        <w:t>Just Mercy</w:t>
      </w:r>
      <w:r w:rsidRPr="00923CEA">
        <w:rPr>
          <w:rFonts w:cs="Times New Roman"/>
          <w:szCs w:val="24"/>
        </w:rPr>
        <w:t xml:space="preserve">, which is currently streaming for free on multiple platforms.  </w:t>
      </w:r>
    </w:p>
    <w:p w14:paraId="192D985D" w14:textId="77777777" w:rsidR="001F1704" w:rsidRPr="00923CEA" w:rsidRDefault="008A3EA0" w:rsidP="00AD1657">
      <w:pPr>
        <w:pStyle w:val="ListParagraph"/>
        <w:numPr>
          <w:ilvl w:val="2"/>
          <w:numId w:val="1"/>
        </w:numPr>
        <w:spacing w:before="120" w:after="120" w:line="240" w:lineRule="auto"/>
        <w:contextualSpacing w:val="0"/>
        <w:rPr>
          <w:rFonts w:cs="Times New Roman"/>
          <w:szCs w:val="24"/>
        </w:rPr>
      </w:pPr>
      <w:hyperlink r:id="rId14" w:history="1">
        <w:r w:rsidR="001F1704" w:rsidRPr="00923CEA">
          <w:rPr>
            <w:rStyle w:val="Hyperlink"/>
            <w:rFonts w:cs="Times New Roman"/>
            <w:szCs w:val="24"/>
          </w:rPr>
          <w:t>https://museumandmemorial.eji.org/resources</w:t>
        </w:r>
      </w:hyperlink>
      <w:r w:rsidR="001F1704" w:rsidRPr="00923CEA">
        <w:rPr>
          <w:rFonts w:cs="Times New Roman"/>
          <w:szCs w:val="24"/>
        </w:rPr>
        <w:t xml:space="preserve"> </w:t>
      </w:r>
    </w:p>
    <w:p w14:paraId="053AE7DA" w14:textId="77777777" w:rsidR="001F1704" w:rsidRPr="00923CEA" w:rsidRDefault="008A3EA0" w:rsidP="00AD1657">
      <w:pPr>
        <w:pStyle w:val="ListParagraph"/>
        <w:numPr>
          <w:ilvl w:val="2"/>
          <w:numId w:val="1"/>
        </w:numPr>
        <w:spacing w:before="120" w:after="120" w:line="240" w:lineRule="auto"/>
        <w:contextualSpacing w:val="0"/>
        <w:rPr>
          <w:rFonts w:cs="Times New Roman"/>
          <w:szCs w:val="24"/>
        </w:rPr>
      </w:pPr>
      <w:hyperlink r:id="rId15" w:history="1">
        <w:r w:rsidR="001F1704" w:rsidRPr="00923CEA">
          <w:rPr>
            <w:rStyle w:val="Hyperlink"/>
            <w:rFonts w:cs="Times New Roman"/>
            <w:szCs w:val="24"/>
          </w:rPr>
          <w:t>https://www.justmercyfilm.com/</w:t>
        </w:r>
      </w:hyperlink>
      <w:r w:rsidR="001F1704" w:rsidRPr="00923CEA">
        <w:rPr>
          <w:rFonts w:cs="Times New Roman"/>
          <w:szCs w:val="24"/>
        </w:rPr>
        <w:t xml:space="preserve"> </w:t>
      </w:r>
    </w:p>
    <w:p w14:paraId="3FDD5549" w14:textId="77777777" w:rsidR="00965C97" w:rsidRPr="00923CEA" w:rsidRDefault="00965C97" w:rsidP="00AD1657">
      <w:pPr>
        <w:pStyle w:val="Heading1"/>
        <w:numPr>
          <w:ilvl w:val="0"/>
          <w:numId w:val="1"/>
        </w:numPr>
        <w:spacing w:before="120" w:after="120" w:line="240" w:lineRule="auto"/>
        <w:rPr>
          <w:rFonts w:cs="Times New Roman"/>
          <w:szCs w:val="24"/>
        </w:rPr>
      </w:pPr>
      <w:r w:rsidRPr="00923CEA">
        <w:rPr>
          <w:rFonts w:cs="Times New Roman"/>
          <w:szCs w:val="24"/>
        </w:rPr>
        <w:t xml:space="preserve">Incluseum </w:t>
      </w:r>
    </w:p>
    <w:p w14:paraId="291DA91D" w14:textId="77777777" w:rsidR="00965C97" w:rsidRPr="00923CEA" w:rsidRDefault="00965C97" w:rsidP="00AD1657">
      <w:pPr>
        <w:pStyle w:val="Heading1"/>
        <w:numPr>
          <w:ilvl w:val="1"/>
          <w:numId w:val="1"/>
        </w:numPr>
        <w:spacing w:before="120" w:after="120" w:line="240" w:lineRule="auto"/>
        <w:rPr>
          <w:rFonts w:cs="Times New Roman"/>
          <w:b w:val="0"/>
          <w:szCs w:val="24"/>
        </w:rPr>
      </w:pPr>
      <w:r w:rsidRPr="00923CEA">
        <w:rPr>
          <w:rFonts w:cs="Times New Roman"/>
          <w:b w:val="0"/>
          <w:szCs w:val="24"/>
        </w:rPr>
        <w:t xml:space="preserve">The Incluseum is a multi-faceted project geared towards promoting inclusion and justice in museums through dialogue, community building and outreach, and collaboration.  </w:t>
      </w:r>
    </w:p>
    <w:p w14:paraId="71ED7DF9" w14:textId="77777777" w:rsidR="00965C97" w:rsidRPr="00923CEA" w:rsidRDefault="008A3EA0" w:rsidP="00AD1657">
      <w:pPr>
        <w:pStyle w:val="Heading1"/>
        <w:numPr>
          <w:ilvl w:val="2"/>
          <w:numId w:val="1"/>
        </w:numPr>
        <w:spacing w:before="120" w:after="120" w:line="240" w:lineRule="auto"/>
        <w:rPr>
          <w:rFonts w:cs="Times New Roman"/>
          <w:b w:val="0"/>
          <w:szCs w:val="24"/>
        </w:rPr>
      </w:pPr>
      <w:hyperlink r:id="rId16" w:history="1">
        <w:r w:rsidR="00965C97" w:rsidRPr="00923CEA">
          <w:rPr>
            <w:rFonts w:cs="Times New Roman"/>
            <w:b w:val="0"/>
            <w:color w:val="0000FF"/>
            <w:szCs w:val="24"/>
            <w:u w:val="single"/>
          </w:rPr>
          <w:t>https://incluseum.com/about/</w:t>
        </w:r>
      </w:hyperlink>
    </w:p>
    <w:p w14:paraId="3F069B64" w14:textId="77777777" w:rsidR="00CD357F" w:rsidRPr="00923CEA" w:rsidRDefault="00CD357F" w:rsidP="00AD1657">
      <w:pPr>
        <w:pStyle w:val="Heading1"/>
        <w:numPr>
          <w:ilvl w:val="0"/>
          <w:numId w:val="1"/>
        </w:numPr>
        <w:spacing w:before="120" w:after="120" w:line="240" w:lineRule="auto"/>
        <w:rPr>
          <w:rFonts w:cs="Times New Roman"/>
          <w:szCs w:val="24"/>
        </w:rPr>
      </w:pPr>
      <w:r w:rsidRPr="00923CEA">
        <w:rPr>
          <w:rFonts w:cs="Times New Roman"/>
          <w:szCs w:val="24"/>
        </w:rPr>
        <w:t>The Inclusive Historian’s Handbook</w:t>
      </w:r>
    </w:p>
    <w:p w14:paraId="7B840E63" w14:textId="77777777" w:rsidR="00CD357F" w:rsidRPr="00923CEA" w:rsidRDefault="00CD357F"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This Handbook was crafted with the intention to provide a guide to inclusive historical practice, while confronting the issues of institutional power, privilege, and inequality.</w:t>
      </w:r>
    </w:p>
    <w:p w14:paraId="1428DB9C" w14:textId="77777777" w:rsidR="00CD357F" w:rsidRPr="00923CEA" w:rsidRDefault="008A3EA0" w:rsidP="00AD1657">
      <w:pPr>
        <w:pStyle w:val="ListParagraph"/>
        <w:numPr>
          <w:ilvl w:val="2"/>
          <w:numId w:val="1"/>
        </w:numPr>
        <w:spacing w:before="120" w:after="120" w:line="240" w:lineRule="auto"/>
        <w:contextualSpacing w:val="0"/>
        <w:rPr>
          <w:rFonts w:cs="Times New Roman"/>
          <w:szCs w:val="24"/>
        </w:rPr>
      </w:pPr>
      <w:hyperlink r:id="rId17" w:history="1">
        <w:r w:rsidR="00CD357F" w:rsidRPr="00923CEA">
          <w:rPr>
            <w:rStyle w:val="Hyperlink"/>
            <w:rFonts w:cs="Times New Roman"/>
            <w:szCs w:val="24"/>
          </w:rPr>
          <w:t>https://inclusivehistorian.com/about/</w:t>
        </w:r>
      </w:hyperlink>
    </w:p>
    <w:p w14:paraId="7E7DBC05" w14:textId="77777777" w:rsidR="001F1704" w:rsidRPr="00923CEA" w:rsidRDefault="001F1704" w:rsidP="00AD1657">
      <w:pPr>
        <w:pStyle w:val="Heading1"/>
        <w:numPr>
          <w:ilvl w:val="0"/>
          <w:numId w:val="1"/>
        </w:numPr>
        <w:spacing w:before="120" w:after="120" w:line="240" w:lineRule="auto"/>
        <w:rPr>
          <w:rFonts w:cs="Times New Roman"/>
          <w:szCs w:val="24"/>
        </w:rPr>
      </w:pPr>
      <w:r w:rsidRPr="00923CEA">
        <w:rPr>
          <w:rFonts w:cs="Times New Roman"/>
          <w:szCs w:val="24"/>
        </w:rPr>
        <w:t>JSTOR</w:t>
      </w:r>
    </w:p>
    <w:p w14:paraId="38A30F8B" w14:textId="77777777" w:rsidR="001F1704" w:rsidRPr="00923CEA" w:rsidRDefault="001F1704"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“Institutionalized Racism: A Syllabus”</w:t>
      </w:r>
      <w:r w:rsidR="00C1010E" w:rsidRPr="00923CEA">
        <w:rPr>
          <w:rFonts w:cs="Times New Roman"/>
          <w:szCs w:val="24"/>
        </w:rPr>
        <w:t xml:space="preserve"> and “Charlottesville Syllabus: Readings on the History of Hate in America,” both by Catherine Halley, founding editor of JSTOR Daily.</w:t>
      </w:r>
    </w:p>
    <w:p w14:paraId="6298078F" w14:textId="77777777" w:rsidR="001F1704" w:rsidRPr="00923CEA" w:rsidRDefault="008A3EA0" w:rsidP="00AD1657">
      <w:pPr>
        <w:pStyle w:val="ListParagraph"/>
        <w:numPr>
          <w:ilvl w:val="2"/>
          <w:numId w:val="1"/>
        </w:numPr>
        <w:spacing w:before="120" w:after="120" w:line="240" w:lineRule="auto"/>
        <w:contextualSpacing w:val="0"/>
        <w:rPr>
          <w:rFonts w:cs="Times New Roman"/>
          <w:szCs w:val="24"/>
        </w:rPr>
      </w:pPr>
      <w:hyperlink r:id="rId18" w:history="1">
        <w:r w:rsidR="001F1704" w:rsidRPr="00923CEA">
          <w:rPr>
            <w:rStyle w:val="Hyperlink"/>
            <w:rFonts w:cs="Times New Roman"/>
            <w:szCs w:val="24"/>
          </w:rPr>
          <w:t>https://daily.jstor.org/institutionalized-racism-a-syllabus/?fbclid=IwAR0XqLV-pRS9aFSazieLHP2nGmRpFryEszsiYsd58qQeErrL6jriPqOFugI</w:t>
        </w:r>
      </w:hyperlink>
    </w:p>
    <w:p w14:paraId="7D66DE66" w14:textId="77777777" w:rsidR="001F1704" w:rsidRPr="00923CEA" w:rsidRDefault="008A3EA0" w:rsidP="00AD1657">
      <w:pPr>
        <w:pStyle w:val="ListParagraph"/>
        <w:numPr>
          <w:ilvl w:val="2"/>
          <w:numId w:val="1"/>
        </w:numPr>
        <w:spacing w:before="120" w:after="120" w:line="240" w:lineRule="auto"/>
        <w:contextualSpacing w:val="0"/>
        <w:rPr>
          <w:rFonts w:cs="Times New Roman"/>
          <w:szCs w:val="24"/>
        </w:rPr>
      </w:pPr>
      <w:hyperlink r:id="rId19" w:history="1">
        <w:r w:rsidR="001F1704" w:rsidRPr="00923CEA">
          <w:rPr>
            <w:rStyle w:val="Hyperlink"/>
            <w:rFonts w:cs="Times New Roman"/>
            <w:szCs w:val="24"/>
          </w:rPr>
          <w:t>https://daily.jstor.org/charlottesville-syllabi-history-hate-america/</w:t>
        </w:r>
      </w:hyperlink>
    </w:p>
    <w:p w14:paraId="6E6EED02" w14:textId="77777777" w:rsidR="001F1704" w:rsidRPr="00923CEA" w:rsidRDefault="001F1704"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“African American Studies: Foundations and Key Concepts</w:t>
      </w:r>
      <w:r w:rsidR="00C1010E" w:rsidRPr="00923CEA">
        <w:rPr>
          <w:rFonts w:cs="Times New Roman"/>
          <w:szCs w:val="24"/>
        </w:rPr>
        <w:t>,</w:t>
      </w:r>
      <w:r w:rsidRPr="00923CEA">
        <w:rPr>
          <w:rFonts w:cs="Times New Roman"/>
          <w:szCs w:val="24"/>
        </w:rPr>
        <w:t>”</w:t>
      </w:r>
      <w:r w:rsidR="00C1010E" w:rsidRPr="00923CEA">
        <w:rPr>
          <w:rFonts w:cs="Times New Roman"/>
          <w:szCs w:val="24"/>
        </w:rPr>
        <w:t xml:space="preserve"> by Omari Weekes, Assistant Professor of English and American Ethnic Studies at Willamette University.  </w:t>
      </w:r>
    </w:p>
    <w:p w14:paraId="30874C9B" w14:textId="77777777" w:rsidR="001F1704" w:rsidRPr="00923CEA" w:rsidRDefault="008A3EA0" w:rsidP="00AD1657">
      <w:pPr>
        <w:pStyle w:val="ListParagraph"/>
        <w:numPr>
          <w:ilvl w:val="2"/>
          <w:numId w:val="1"/>
        </w:numPr>
        <w:spacing w:before="120" w:after="120" w:line="240" w:lineRule="auto"/>
        <w:contextualSpacing w:val="0"/>
        <w:rPr>
          <w:rFonts w:cs="Times New Roman"/>
          <w:szCs w:val="24"/>
        </w:rPr>
      </w:pPr>
      <w:hyperlink r:id="rId20" w:history="1">
        <w:r w:rsidR="001F1704" w:rsidRPr="00923CEA">
          <w:rPr>
            <w:rStyle w:val="Hyperlink"/>
            <w:rFonts w:cs="Times New Roman"/>
            <w:szCs w:val="24"/>
          </w:rPr>
          <w:t>https://daily.jstor.org/african-american-studies-foundations-and-key-concepts/</w:t>
        </w:r>
      </w:hyperlink>
    </w:p>
    <w:p w14:paraId="519298EB" w14:textId="77777777" w:rsidR="00C1010E" w:rsidRPr="00923CEA" w:rsidRDefault="00C1010E"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“Black Exhaustion, Police Violence, and Challenge Trials”</w:t>
      </w:r>
    </w:p>
    <w:p w14:paraId="00015B92" w14:textId="77777777" w:rsidR="00C1010E" w:rsidRPr="00923CEA" w:rsidRDefault="008A3EA0" w:rsidP="00AD1657">
      <w:pPr>
        <w:pStyle w:val="ListParagraph"/>
        <w:numPr>
          <w:ilvl w:val="2"/>
          <w:numId w:val="1"/>
        </w:numPr>
        <w:spacing w:before="120" w:after="120" w:line="240" w:lineRule="auto"/>
        <w:contextualSpacing w:val="0"/>
        <w:rPr>
          <w:rFonts w:cs="Times New Roman"/>
          <w:szCs w:val="24"/>
        </w:rPr>
      </w:pPr>
      <w:hyperlink r:id="rId21" w:history="1">
        <w:r w:rsidR="00C1010E" w:rsidRPr="00923CEA">
          <w:rPr>
            <w:rStyle w:val="Hyperlink"/>
            <w:rFonts w:cs="Times New Roman"/>
            <w:szCs w:val="24"/>
          </w:rPr>
          <w:t>https://daily.jstor.org/black-exhaustion-police-violence-and-challenge-trials/</w:t>
        </w:r>
      </w:hyperlink>
      <w:r w:rsidR="00C1010E" w:rsidRPr="00923CEA">
        <w:rPr>
          <w:rFonts w:cs="Times New Roman"/>
          <w:szCs w:val="24"/>
        </w:rPr>
        <w:t xml:space="preserve"> </w:t>
      </w:r>
    </w:p>
    <w:p w14:paraId="4F22AE9B" w14:textId="77777777" w:rsidR="001F1704" w:rsidRPr="00923CEA" w:rsidRDefault="001F1704"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“Celebrating Black History Month”</w:t>
      </w:r>
    </w:p>
    <w:p w14:paraId="00913D7E" w14:textId="77777777" w:rsidR="001F1704" w:rsidRPr="00923CEA" w:rsidRDefault="008A3EA0" w:rsidP="00AD1657">
      <w:pPr>
        <w:pStyle w:val="ListParagraph"/>
        <w:numPr>
          <w:ilvl w:val="2"/>
          <w:numId w:val="1"/>
        </w:numPr>
        <w:spacing w:before="120" w:after="120" w:line="240" w:lineRule="auto"/>
        <w:contextualSpacing w:val="0"/>
        <w:rPr>
          <w:rFonts w:cs="Times New Roman"/>
          <w:szCs w:val="24"/>
        </w:rPr>
      </w:pPr>
      <w:hyperlink r:id="rId22" w:history="1">
        <w:r w:rsidR="001F1704" w:rsidRPr="00923CEA">
          <w:rPr>
            <w:rStyle w:val="Hyperlink"/>
            <w:rFonts w:cs="Times New Roman"/>
            <w:szCs w:val="24"/>
          </w:rPr>
          <w:t>https://daily.jstor.org/black-history-month-editors-picks/</w:t>
        </w:r>
      </w:hyperlink>
    </w:p>
    <w:p w14:paraId="5EF0A931" w14:textId="77777777" w:rsidR="001F1704" w:rsidRPr="00923CEA" w:rsidRDefault="001F1704"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“10 Poems by African-American Poets”</w:t>
      </w:r>
    </w:p>
    <w:p w14:paraId="5197B343" w14:textId="77777777" w:rsidR="001F1704" w:rsidRPr="00923CEA" w:rsidRDefault="008A3EA0" w:rsidP="00AD1657">
      <w:pPr>
        <w:pStyle w:val="ListParagraph"/>
        <w:numPr>
          <w:ilvl w:val="2"/>
          <w:numId w:val="1"/>
        </w:numPr>
        <w:spacing w:before="120" w:after="120" w:line="240" w:lineRule="auto"/>
        <w:contextualSpacing w:val="0"/>
        <w:rPr>
          <w:rFonts w:cs="Times New Roman"/>
          <w:szCs w:val="24"/>
        </w:rPr>
      </w:pPr>
      <w:hyperlink r:id="rId23" w:history="1">
        <w:r w:rsidR="001F1704" w:rsidRPr="00923CEA">
          <w:rPr>
            <w:rStyle w:val="Hyperlink"/>
            <w:rFonts w:cs="Times New Roman"/>
            <w:szCs w:val="24"/>
          </w:rPr>
          <w:t>https://daily.jstor.org/10-poems-by-african-american-poets/</w:t>
        </w:r>
      </w:hyperlink>
    </w:p>
    <w:p w14:paraId="43C4FD50" w14:textId="77777777" w:rsidR="001F1704" w:rsidRPr="00923CEA" w:rsidRDefault="001F1704" w:rsidP="00AD1657">
      <w:pPr>
        <w:pStyle w:val="Heading1"/>
        <w:numPr>
          <w:ilvl w:val="0"/>
          <w:numId w:val="1"/>
        </w:numPr>
        <w:spacing w:before="120" w:after="120" w:line="240" w:lineRule="auto"/>
        <w:rPr>
          <w:rFonts w:cs="Times New Roman"/>
          <w:szCs w:val="24"/>
        </w:rPr>
      </w:pPr>
      <w:r w:rsidRPr="00923CEA">
        <w:rPr>
          <w:rFonts w:cs="Times New Roman"/>
          <w:szCs w:val="24"/>
        </w:rPr>
        <w:t>Museum Hue</w:t>
      </w:r>
    </w:p>
    <w:p w14:paraId="7736B615" w14:textId="77777777" w:rsidR="001F1704" w:rsidRPr="00923CEA" w:rsidRDefault="001F1704"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 xml:space="preserve">Museum Hue advocates for people of color within the arts, culture, and museum community while providing a platform through which to engage in authentic participation through facilitating discussions, nurturing creativity, and finding solutions. </w:t>
      </w:r>
    </w:p>
    <w:p w14:paraId="08F44389" w14:textId="77777777" w:rsidR="001F1704" w:rsidRPr="00923CEA" w:rsidRDefault="008A3EA0" w:rsidP="00AD1657">
      <w:pPr>
        <w:pStyle w:val="ListParagraph"/>
        <w:numPr>
          <w:ilvl w:val="2"/>
          <w:numId w:val="1"/>
        </w:numPr>
        <w:spacing w:before="120" w:after="120" w:line="240" w:lineRule="auto"/>
        <w:contextualSpacing w:val="0"/>
        <w:rPr>
          <w:rFonts w:cs="Times New Roman"/>
          <w:szCs w:val="24"/>
        </w:rPr>
      </w:pPr>
      <w:hyperlink r:id="rId24" w:history="1">
        <w:r w:rsidR="001F1704" w:rsidRPr="00923CEA">
          <w:rPr>
            <w:rStyle w:val="Hyperlink"/>
            <w:rFonts w:cs="Times New Roman"/>
            <w:szCs w:val="24"/>
          </w:rPr>
          <w:t>https://www.museumhue.com/about-hue</w:t>
        </w:r>
      </w:hyperlink>
    </w:p>
    <w:p w14:paraId="1DCF94A5" w14:textId="77777777" w:rsidR="00DE2B15" w:rsidRPr="00923CEA" w:rsidRDefault="00ED0E7B" w:rsidP="00AD1657">
      <w:pPr>
        <w:pStyle w:val="Heading1"/>
        <w:numPr>
          <w:ilvl w:val="0"/>
          <w:numId w:val="1"/>
        </w:numPr>
        <w:spacing w:before="120" w:after="120" w:line="240" w:lineRule="auto"/>
        <w:rPr>
          <w:rFonts w:cs="Times New Roman"/>
          <w:szCs w:val="24"/>
        </w:rPr>
      </w:pPr>
      <w:r w:rsidRPr="00923CEA">
        <w:rPr>
          <w:rFonts w:cs="Times New Roman"/>
          <w:szCs w:val="24"/>
        </w:rPr>
        <w:t>National Museum of African American History and Culture</w:t>
      </w:r>
    </w:p>
    <w:p w14:paraId="3F86486C" w14:textId="77777777" w:rsidR="00DE2B15" w:rsidRPr="00923CEA" w:rsidRDefault="00ED0E7B" w:rsidP="00AD1657">
      <w:pPr>
        <w:pStyle w:val="Heading1"/>
        <w:numPr>
          <w:ilvl w:val="1"/>
          <w:numId w:val="1"/>
        </w:numPr>
        <w:spacing w:before="120" w:after="120" w:line="240" w:lineRule="auto"/>
        <w:rPr>
          <w:rFonts w:cs="Times New Roman"/>
          <w:b w:val="0"/>
          <w:i/>
          <w:szCs w:val="24"/>
        </w:rPr>
      </w:pPr>
      <w:r w:rsidRPr="00923CEA">
        <w:rPr>
          <w:rFonts w:cs="Times New Roman"/>
          <w:b w:val="0"/>
          <w:i/>
          <w:szCs w:val="24"/>
        </w:rPr>
        <w:t>Talking About Race</w:t>
      </w:r>
    </w:p>
    <w:p w14:paraId="1D951FD8" w14:textId="77777777" w:rsidR="00DE2B15" w:rsidRPr="00923CEA" w:rsidRDefault="00ED0E7B" w:rsidP="00AD1657">
      <w:pPr>
        <w:pStyle w:val="Heading1"/>
        <w:numPr>
          <w:ilvl w:val="1"/>
          <w:numId w:val="1"/>
        </w:numPr>
        <w:spacing w:before="120" w:after="120" w:line="240" w:lineRule="auto"/>
        <w:rPr>
          <w:rFonts w:cs="Times New Roman"/>
          <w:b w:val="0"/>
          <w:i/>
          <w:szCs w:val="24"/>
        </w:rPr>
      </w:pPr>
      <w:r w:rsidRPr="00923CEA">
        <w:rPr>
          <w:rFonts w:cs="Times New Roman"/>
          <w:b w:val="0"/>
          <w:szCs w:val="24"/>
        </w:rPr>
        <w:t xml:space="preserve">This interactive portal from the Smithsonian’s National Museum of African American History and Culture is intended to </w:t>
      </w:r>
      <w:r w:rsidR="00DE283B" w:rsidRPr="00923CEA">
        <w:rPr>
          <w:rFonts w:cs="Times New Roman"/>
          <w:b w:val="0"/>
          <w:szCs w:val="24"/>
        </w:rPr>
        <w:t xml:space="preserve">assist individuals, families, and communities in constructively navigating the </w:t>
      </w:r>
      <w:r w:rsidR="00DE283B" w:rsidRPr="00923CEA">
        <w:rPr>
          <w:rFonts w:cs="Times New Roman"/>
          <w:b w:val="0"/>
          <w:szCs w:val="24"/>
        </w:rPr>
        <w:lastRenderedPageBreak/>
        <w:t xml:space="preserve">topics of race, racism, and racial identity, and their influence in society. </w:t>
      </w:r>
    </w:p>
    <w:p w14:paraId="7CF35551" w14:textId="77777777" w:rsidR="00FF5704" w:rsidRPr="00923CEA" w:rsidRDefault="008A3EA0" w:rsidP="00AD1657">
      <w:pPr>
        <w:pStyle w:val="Heading1"/>
        <w:numPr>
          <w:ilvl w:val="2"/>
          <w:numId w:val="1"/>
        </w:numPr>
        <w:spacing w:before="120" w:after="120" w:line="240" w:lineRule="auto"/>
        <w:rPr>
          <w:rFonts w:cs="Times New Roman"/>
          <w:b w:val="0"/>
          <w:i/>
          <w:szCs w:val="24"/>
        </w:rPr>
      </w:pPr>
      <w:hyperlink r:id="rId25" w:history="1">
        <w:r w:rsidR="00C14E61" w:rsidRPr="00923CEA">
          <w:rPr>
            <w:rStyle w:val="Hyperlink"/>
            <w:rFonts w:cs="Times New Roman"/>
            <w:b w:val="0"/>
            <w:szCs w:val="24"/>
          </w:rPr>
          <w:t>https://nmaahc.si.edu/learn/talking-about-race</w:t>
        </w:r>
      </w:hyperlink>
    </w:p>
    <w:p w14:paraId="1E1CF8F1" w14:textId="77777777" w:rsidR="001F1704" w:rsidRPr="00923CEA" w:rsidRDefault="001F1704" w:rsidP="00AD1657">
      <w:pPr>
        <w:pStyle w:val="Heading1"/>
        <w:numPr>
          <w:ilvl w:val="0"/>
          <w:numId w:val="1"/>
        </w:numPr>
        <w:spacing w:before="120" w:after="120" w:line="240" w:lineRule="auto"/>
        <w:rPr>
          <w:rFonts w:cs="Times New Roman"/>
          <w:szCs w:val="24"/>
        </w:rPr>
      </w:pPr>
      <w:r w:rsidRPr="00923CEA">
        <w:rPr>
          <w:rFonts w:cs="Times New Roman"/>
          <w:szCs w:val="24"/>
        </w:rPr>
        <w:t>The National Network for Folk Arts in Education</w:t>
      </w:r>
    </w:p>
    <w:p w14:paraId="5886FA69" w14:textId="77777777" w:rsidR="001F1704" w:rsidRPr="00923CEA" w:rsidRDefault="001F1704"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“Dismantling Racism in Museum Education” by Marit Dewhurst</w:t>
      </w:r>
      <w:r w:rsidR="00923CEA" w:rsidRPr="00923CEA">
        <w:rPr>
          <w:rFonts w:cs="Times New Roman"/>
          <w:szCs w:val="24"/>
        </w:rPr>
        <w:t>, the Director of Art Education and Assistant Professor of Art and Museum Education at The City College of New York,</w:t>
      </w:r>
      <w:r w:rsidRPr="00923CEA">
        <w:rPr>
          <w:rFonts w:cs="Times New Roman"/>
          <w:szCs w:val="24"/>
        </w:rPr>
        <w:t xml:space="preserve"> and Keonna Hendrick</w:t>
      </w:r>
      <w:r w:rsidR="00923CEA" w:rsidRPr="00923CEA">
        <w:rPr>
          <w:rFonts w:cs="Times New Roman"/>
          <w:szCs w:val="24"/>
        </w:rPr>
        <w:t>, co-founder of SHIFT.</w:t>
      </w:r>
    </w:p>
    <w:p w14:paraId="4D416536" w14:textId="77777777" w:rsidR="001F1704" w:rsidRPr="00923CEA" w:rsidRDefault="008A3EA0" w:rsidP="00AD1657">
      <w:pPr>
        <w:pStyle w:val="ListParagraph"/>
        <w:numPr>
          <w:ilvl w:val="2"/>
          <w:numId w:val="1"/>
        </w:numPr>
        <w:spacing w:before="120" w:after="120" w:line="240" w:lineRule="auto"/>
        <w:contextualSpacing w:val="0"/>
        <w:rPr>
          <w:rFonts w:cs="Times New Roman"/>
          <w:szCs w:val="24"/>
        </w:rPr>
      </w:pPr>
      <w:hyperlink r:id="rId26" w:history="1">
        <w:r w:rsidR="001F1704" w:rsidRPr="00923CEA">
          <w:rPr>
            <w:rStyle w:val="Hyperlink"/>
            <w:rFonts w:cs="Times New Roman"/>
            <w:szCs w:val="24"/>
          </w:rPr>
          <w:t>https://www.locallearningnetwork.org/journal-of-folklore-and-education/current-and-past-issues/journal-of-folklore-and-education-volume-3-2016/dismantling-racism-in-museum-education/</w:t>
        </w:r>
      </w:hyperlink>
      <w:r w:rsidR="001F1704" w:rsidRPr="00923CEA">
        <w:rPr>
          <w:rFonts w:cs="Times New Roman"/>
          <w:szCs w:val="24"/>
        </w:rPr>
        <w:t xml:space="preserve"> </w:t>
      </w:r>
    </w:p>
    <w:p w14:paraId="60D4A501" w14:textId="77777777" w:rsidR="00CD357F" w:rsidRPr="00923CEA" w:rsidRDefault="00CD357F" w:rsidP="00AD1657">
      <w:pPr>
        <w:pStyle w:val="Heading1"/>
        <w:numPr>
          <w:ilvl w:val="0"/>
          <w:numId w:val="1"/>
        </w:numPr>
        <w:spacing w:before="120" w:after="120" w:line="240" w:lineRule="auto"/>
        <w:rPr>
          <w:rFonts w:cs="Times New Roman"/>
          <w:szCs w:val="24"/>
        </w:rPr>
      </w:pPr>
      <w:r w:rsidRPr="00923CEA">
        <w:rPr>
          <w:rFonts w:cs="Times New Roman"/>
          <w:szCs w:val="24"/>
        </w:rPr>
        <w:t xml:space="preserve">NYC Museum Educators Roundtable </w:t>
      </w:r>
    </w:p>
    <w:p w14:paraId="58CAEFC7" w14:textId="77777777" w:rsidR="00CD357F" w:rsidRPr="00923CEA" w:rsidRDefault="00CD357F"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“NYCMER’s Statement on Racial Violence and Discrimination”</w:t>
      </w:r>
    </w:p>
    <w:p w14:paraId="7C5D8C04" w14:textId="77777777" w:rsidR="00CD357F" w:rsidRPr="00923CEA" w:rsidRDefault="008A3EA0" w:rsidP="00AD1657">
      <w:pPr>
        <w:pStyle w:val="ListParagraph"/>
        <w:numPr>
          <w:ilvl w:val="2"/>
          <w:numId w:val="1"/>
        </w:numPr>
        <w:spacing w:before="120" w:after="120" w:line="240" w:lineRule="auto"/>
        <w:contextualSpacing w:val="0"/>
        <w:rPr>
          <w:rFonts w:cs="Times New Roman"/>
          <w:szCs w:val="24"/>
        </w:rPr>
      </w:pPr>
      <w:hyperlink r:id="rId27" w:history="1">
        <w:r w:rsidR="00CD357F" w:rsidRPr="00923CEA">
          <w:rPr>
            <w:rStyle w:val="Hyperlink"/>
            <w:rFonts w:cs="Times New Roman"/>
            <w:szCs w:val="24"/>
          </w:rPr>
          <w:t>http://nycmer.org/nycmers-statement-on-racial-violence-and-discrimination/</w:t>
        </w:r>
      </w:hyperlink>
      <w:r w:rsidR="00CD357F" w:rsidRPr="00923CEA">
        <w:rPr>
          <w:rFonts w:cs="Times New Roman"/>
          <w:szCs w:val="24"/>
        </w:rPr>
        <w:t xml:space="preserve"> </w:t>
      </w:r>
    </w:p>
    <w:p w14:paraId="2BD176C8" w14:textId="77777777" w:rsidR="00582133" w:rsidRDefault="00582133" w:rsidP="00AD1657">
      <w:pPr>
        <w:pStyle w:val="Heading1"/>
        <w:numPr>
          <w:ilvl w:val="0"/>
          <w:numId w:val="1"/>
        </w:numPr>
        <w:spacing w:before="120" w:after="120" w:line="240" w:lineRule="auto"/>
        <w:rPr>
          <w:rFonts w:cs="Times New Roman"/>
          <w:szCs w:val="24"/>
        </w:rPr>
      </w:pPr>
      <w:r>
        <w:rPr>
          <w:rFonts w:cs="Times New Roman"/>
          <w:szCs w:val="24"/>
        </w:rPr>
        <w:t>PBS Black Culture Connection</w:t>
      </w:r>
    </w:p>
    <w:p w14:paraId="1DC69DEA" w14:textId="77777777" w:rsidR="003925CD" w:rsidRDefault="00582133" w:rsidP="00AD1657">
      <w:pPr>
        <w:pStyle w:val="ListParagraph"/>
        <w:numPr>
          <w:ilvl w:val="1"/>
          <w:numId w:val="1"/>
        </w:numPr>
        <w:spacing w:before="120" w:after="120" w:line="240" w:lineRule="auto"/>
        <w:contextualSpacing w:val="0"/>
      </w:pPr>
      <w:r>
        <w:t xml:space="preserve">The PBS Black Culture Connection is </w:t>
      </w:r>
      <w:r w:rsidR="003925CD">
        <w:t xml:space="preserve">a guide to the various resources within the PBS collections relating to Black history and culture, including documentaries, film clips, classroom resources, and more. </w:t>
      </w:r>
    </w:p>
    <w:p w14:paraId="67A4E9E1" w14:textId="77777777" w:rsidR="00AD1657" w:rsidRDefault="008A3EA0" w:rsidP="00AD1657">
      <w:pPr>
        <w:pStyle w:val="ListParagraph"/>
        <w:numPr>
          <w:ilvl w:val="2"/>
          <w:numId w:val="1"/>
        </w:numPr>
        <w:spacing w:before="120" w:after="120" w:line="240" w:lineRule="auto"/>
        <w:contextualSpacing w:val="0"/>
      </w:pPr>
      <w:hyperlink r:id="rId28" w:history="1">
        <w:r w:rsidR="00AD1657" w:rsidRPr="002215AA">
          <w:rPr>
            <w:rStyle w:val="Hyperlink"/>
          </w:rPr>
          <w:t>http://www.pbs.org/black-culture/home/</w:t>
        </w:r>
      </w:hyperlink>
      <w:r w:rsidR="00AD1657">
        <w:t xml:space="preserve"> </w:t>
      </w:r>
    </w:p>
    <w:p w14:paraId="3CAD4EB4" w14:textId="77777777" w:rsidR="0005742B" w:rsidRPr="00923CEA" w:rsidRDefault="0005742B" w:rsidP="00AD1657">
      <w:pPr>
        <w:pStyle w:val="Heading1"/>
        <w:numPr>
          <w:ilvl w:val="0"/>
          <w:numId w:val="1"/>
        </w:numPr>
        <w:spacing w:before="120" w:after="120" w:line="240" w:lineRule="auto"/>
        <w:rPr>
          <w:rFonts w:cs="Times New Roman"/>
          <w:szCs w:val="24"/>
        </w:rPr>
      </w:pPr>
      <w:r w:rsidRPr="00923CEA">
        <w:rPr>
          <w:rFonts w:cs="Times New Roman"/>
          <w:szCs w:val="24"/>
        </w:rPr>
        <w:t>Social Justice and Museums Resource List</w:t>
      </w:r>
    </w:p>
    <w:p w14:paraId="5FB133CB" w14:textId="77777777" w:rsidR="0005742B" w:rsidRPr="00923CEA" w:rsidRDefault="0005742B"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Created and edited by Tanya S. Autry, this ongoing Google Doc is a compilation of various resources related to the role of activism in museums and other cultural institutions.</w:t>
      </w:r>
    </w:p>
    <w:p w14:paraId="2C1CDBDF" w14:textId="77777777" w:rsidR="0005742B" w:rsidRPr="00923CEA" w:rsidRDefault="008A3EA0" w:rsidP="00AD1657">
      <w:pPr>
        <w:pStyle w:val="ListParagraph"/>
        <w:numPr>
          <w:ilvl w:val="2"/>
          <w:numId w:val="1"/>
        </w:numPr>
        <w:spacing w:before="120" w:after="120" w:line="240" w:lineRule="auto"/>
        <w:contextualSpacing w:val="0"/>
        <w:rPr>
          <w:rFonts w:cs="Times New Roman"/>
          <w:szCs w:val="24"/>
        </w:rPr>
      </w:pPr>
      <w:hyperlink r:id="rId29" w:anchor="heading=h.106cewguav3u" w:history="1">
        <w:r w:rsidR="0005742B" w:rsidRPr="00923CEA">
          <w:rPr>
            <w:rStyle w:val="Hyperlink"/>
            <w:rFonts w:cs="Times New Roman"/>
            <w:szCs w:val="24"/>
          </w:rPr>
          <w:t>https://docs.google.com/document/d/1c4nmcDPOn3PLWMjFLxe4qO-v0L9GZiDbEQwY1bx0zOk/edit#heading=h.106cewguav3u</w:t>
        </w:r>
      </w:hyperlink>
      <w:r w:rsidR="0005742B" w:rsidRPr="00923CEA">
        <w:rPr>
          <w:rFonts w:cs="Times New Roman"/>
          <w:szCs w:val="24"/>
        </w:rPr>
        <w:t xml:space="preserve"> </w:t>
      </w:r>
    </w:p>
    <w:p w14:paraId="6A2BCDC8" w14:textId="77777777" w:rsidR="008E4F4B" w:rsidRPr="00923CEA" w:rsidRDefault="008E4F4B" w:rsidP="00AD1657">
      <w:pPr>
        <w:pStyle w:val="Heading1"/>
        <w:numPr>
          <w:ilvl w:val="0"/>
          <w:numId w:val="1"/>
        </w:numPr>
        <w:spacing w:before="120" w:after="120" w:line="240" w:lineRule="auto"/>
        <w:rPr>
          <w:rFonts w:cs="Times New Roman"/>
          <w:szCs w:val="24"/>
        </w:rPr>
      </w:pPr>
      <w:r w:rsidRPr="00923CEA">
        <w:rPr>
          <w:rFonts w:cs="Times New Roman"/>
          <w:szCs w:val="24"/>
        </w:rPr>
        <w:t>Southeastern Museums Conference</w:t>
      </w:r>
      <w:r w:rsidR="005D24F8" w:rsidRPr="00923CEA">
        <w:rPr>
          <w:rFonts w:cs="Times New Roman"/>
          <w:szCs w:val="24"/>
        </w:rPr>
        <w:t xml:space="preserve"> </w:t>
      </w:r>
    </w:p>
    <w:p w14:paraId="2D824E58" w14:textId="77777777" w:rsidR="008E4F4B" w:rsidRPr="00923CEA" w:rsidRDefault="008E4F4B" w:rsidP="00AD1657">
      <w:pPr>
        <w:pStyle w:val="Heading1"/>
        <w:numPr>
          <w:ilvl w:val="1"/>
          <w:numId w:val="1"/>
        </w:numPr>
        <w:spacing w:before="120" w:after="120" w:line="240" w:lineRule="auto"/>
        <w:rPr>
          <w:rFonts w:cs="Times New Roman"/>
          <w:b w:val="0"/>
          <w:szCs w:val="24"/>
        </w:rPr>
      </w:pPr>
      <w:r w:rsidRPr="00923CEA">
        <w:rPr>
          <w:rFonts w:cs="Times New Roman"/>
          <w:b w:val="0"/>
          <w:szCs w:val="24"/>
        </w:rPr>
        <w:t>Compilation of anti-racist resources.</w:t>
      </w:r>
    </w:p>
    <w:p w14:paraId="7B0453E4" w14:textId="77777777" w:rsidR="008E4F4B" w:rsidRPr="00923CEA" w:rsidRDefault="008A3EA0" w:rsidP="00AD1657">
      <w:pPr>
        <w:pStyle w:val="Heading1"/>
        <w:numPr>
          <w:ilvl w:val="2"/>
          <w:numId w:val="1"/>
        </w:numPr>
        <w:spacing w:before="120" w:after="120" w:line="240" w:lineRule="auto"/>
        <w:rPr>
          <w:rFonts w:cs="Times New Roman"/>
          <w:b w:val="0"/>
          <w:szCs w:val="24"/>
        </w:rPr>
      </w:pPr>
      <w:hyperlink r:id="rId30" w:history="1">
        <w:r w:rsidR="008E4F4B" w:rsidRPr="00923CEA">
          <w:rPr>
            <w:rStyle w:val="Hyperlink"/>
            <w:rFonts w:cs="Times New Roman"/>
            <w:b w:val="0"/>
            <w:szCs w:val="24"/>
          </w:rPr>
          <w:t>https://docs.google.com/document/d/1Y6vBCy_rj7PCC8Yuasom08BXKyu50E4nFak9ZKhqgE4/edit</w:t>
        </w:r>
      </w:hyperlink>
      <w:r w:rsidR="008E4F4B" w:rsidRPr="00923CEA">
        <w:rPr>
          <w:rFonts w:cs="Times New Roman"/>
          <w:b w:val="0"/>
          <w:szCs w:val="24"/>
        </w:rPr>
        <w:t xml:space="preserve"> </w:t>
      </w:r>
    </w:p>
    <w:p w14:paraId="70134E6E" w14:textId="77777777" w:rsidR="005D24F8" w:rsidRPr="00923CEA" w:rsidRDefault="008E4F4B"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Compilation</w:t>
      </w:r>
      <w:r w:rsidR="002B6674" w:rsidRPr="00923CEA">
        <w:rPr>
          <w:rFonts w:cs="Times New Roman"/>
          <w:szCs w:val="24"/>
        </w:rPr>
        <w:t xml:space="preserve"> of mental health resources.</w:t>
      </w:r>
    </w:p>
    <w:p w14:paraId="2FB4D4DD" w14:textId="77777777" w:rsidR="002B6674" w:rsidRPr="00923CEA" w:rsidRDefault="008A3EA0" w:rsidP="00AD1657">
      <w:pPr>
        <w:pStyle w:val="ListParagraph"/>
        <w:numPr>
          <w:ilvl w:val="2"/>
          <w:numId w:val="1"/>
        </w:numPr>
        <w:spacing w:before="120" w:after="120" w:line="240" w:lineRule="auto"/>
        <w:contextualSpacing w:val="0"/>
        <w:rPr>
          <w:rFonts w:cs="Times New Roman"/>
          <w:szCs w:val="24"/>
        </w:rPr>
      </w:pPr>
      <w:hyperlink r:id="rId31" w:history="1">
        <w:r w:rsidR="002B6674" w:rsidRPr="00923CEA">
          <w:rPr>
            <w:rStyle w:val="Hyperlink"/>
            <w:rFonts w:cs="Times New Roman"/>
            <w:szCs w:val="24"/>
          </w:rPr>
          <w:t>https://docs.google.com/document/d/1Dk8z8BcPu8d964GmPx2jS_rWFwAL56ny9XJsHpatO2w/edit</w:t>
        </w:r>
      </w:hyperlink>
      <w:r w:rsidR="002B6674" w:rsidRPr="00923CEA">
        <w:rPr>
          <w:rFonts w:cs="Times New Roman"/>
          <w:szCs w:val="24"/>
        </w:rPr>
        <w:t xml:space="preserve"> </w:t>
      </w:r>
    </w:p>
    <w:p w14:paraId="4756E259" w14:textId="77777777" w:rsidR="005D24F8" w:rsidRPr="00923CEA" w:rsidRDefault="008E4F4B"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Compilation</w:t>
      </w:r>
      <w:r w:rsidR="005D24F8" w:rsidRPr="00923CEA">
        <w:rPr>
          <w:rFonts w:cs="Times New Roman"/>
          <w:szCs w:val="24"/>
        </w:rPr>
        <w:t xml:space="preserve"> of statements from museums regarding recent protests. </w:t>
      </w:r>
    </w:p>
    <w:p w14:paraId="6B3655C8" w14:textId="77777777" w:rsidR="005D24F8" w:rsidRPr="00923CEA" w:rsidRDefault="008A3EA0" w:rsidP="00AD1657">
      <w:pPr>
        <w:pStyle w:val="ListParagraph"/>
        <w:numPr>
          <w:ilvl w:val="2"/>
          <w:numId w:val="1"/>
        </w:numPr>
        <w:spacing w:before="120" w:after="120" w:line="240" w:lineRule="auto"/>
        <w:contextualSpacing w:val="0"/>
        <w:rPr>
          <w:rFonts w:cs="Times New Roman"/>
          <w:szCs w:val="24"/>
        </w:rPr>
      </w:pPr>
      <w:hyperlink r:id="rId32" w:history="1">
        <w:r w:rsidR="005D24F8" w:rsidRPr="00923CEA">
          <w:rPr>
            <w:rStyle w:val="Hyperlink"/>
            <w:rFonts w:cs="Times New Roman"/>
            <w:szCs w:val="24"/>
          </w:rPr>
          <w:t>https://docs.google.com/document/d/1TcbkSdyR3u2ZUBDfUIx6rSiuHGkOv-yhZqAD9xMTwAw/edit?fbclid=IwAR1eBE9xEbDn8cg3CDvN94YoQAZRV7ade4a0hauvpwL3ISKtM6UctpXW2qo</w:t>
        </w:r>
      </w:hyperlink>
      <w:r w:rsidR="005D24F8" w:rsidRPr="00923CEA">
        <w:rPr>
          <w:rFonts w:cs="Times New Roman"/>
          <w:szCs w:val="24"/>
        </w:rPr>
        <w:t xml:space="preserve"> </w:t>
      </w:r>
    </w:p>
    <w:p w14:paraId="1E85D79D" w14:textId="77777777" w:rsidR="00145D82" w:rsidRPr="00923CEA" w:rsidRDefault="00145D82" w:rsidP="00AD1657">
      <w:pPr>
        <w:pStyle w:val="Heading1"/>
        <w:numPr>
          <w:ilvl w:val="0"/>
          <w:numId w:val="1"/>
        </w:numPr>
        <w:spacing w:before="120" w:after="120" w:line="240" w:lineRule="auto"/>
        <w:rPr>
          <w:rFonts w:cs="Times New Roman"/>
          <w:szCs w:val="24"/>
        </w:rPr>
      </w:pPr>
      <w:r w:rsidRPr="00923CEA">
        <w:rPr>
          <w:rFonts w:cs="Times New Roman"/>
          <w:szCs w:val="24"/>
        </w:rPr>
        <w:t>Visitors of Color</w:t>
      </w:r>
    </w:p>
    <w:p w14:paraId="0FAD628D" w14:textId="77777777" w:rsidR="008C40AD" w:rsidRPr="00923CEA" w:rsidRDefault="008C40AD" w:rsidP="00AD1657">
      <w:pPr>
        <w:pStyle w:val="ListParagraph"/>
        <w:numPr>
          <w:ilvl w:val="1"/>
          <w:numId w:val="1"/>
        </w:numPr>
        <w:spacing w:before="120" w:after="120" w:line="240" w:lineRule="auto"/>
        <w:contextualSpacing w:val="0"/>
        <w:rPr>
          <w:rFonts w:cs="Times New Roman"/>
          <w:szCs w:val="24"/>
        </w:rPr>
      </w:pPr>
      <w:r w:rsidRPr="00923CEA">
        <w:rPr>
          <w:rFonts w:cs="Times New Roman"/>
          <w:szCs w:val="24"/>
        </w:rPr>
        <w:t xml:space="preserve">Visitors of Color is a blog intended to serve as a space for museum and other heritage sector professionals to </w:t>
      </w:r>
      <w:r w:rsidR="00D322D5" w:rsidRPr="00923CEA">
        <w:rPr>
          <w:rFonts w:cs="Times New Roman"/>
          <w:szCs w:val="24"/>
        </w:rPr>
        <w:t>engage with the perspectives and expe</w:t>
      </w:r>
      <w:r w:rsidR="00AD1657">
        <w:rPr>
          <w:rFonts w:cs="Times New Roman"/>
          <w:szCs w:val="24"/>
        </w:rPr>
        <w:t>riences of marginalized peoples.</w:t>
      </w:r>
      <w:r w:rsidR="00D322D5" w:rsidRPr="00923CEA">
        <w:rPr>
          <w:rFonts w:cs="Times New Roman"/>
          <w:szCs w:val="24"/>
        </w:rPr>
        <w:t xml:space="preserve"> </w:t>
      </w:r>
    </w:p>
    <w:p w14:paraId="09AA7DC3" w14:textId="77777777" w:rsidR="007D3F59" w:rsidRPr="00923CEA" w:rsidRDefault="008A3EA0" w:rsidP="00AD1657">
      <w:pPr>
        <w:pStyle w:val="ListParagraph"/>
        <w:numPr>
          <w:ilvl w:val="2"/>
          <w:numId w:val="1"/>
        </w:numPr>
        <w:spacing w:before="120" w:after="120" w:line="240" w:lineRule="auto"/>
        <w:contextualSpacing w:val="0"/>
        <w:rPr>
          <w:rFonts w:cs="Times New Roman"/>
          <w:szCs w:val="24"/>
        </w:rPr>
      </w:pPr>
      <w:hyperlink r:id="rId33" w:history="1">
        <w:r w:rsidR="00145D82" w:rsidRPr="00923CEA">
          <w:rPr>
            <w:rStyle w:val="Hyperlink"/>
            <w:rFonts w:cs="Times New Roman"/>
            <w:szCs w:val="24"/>
          </w:rPr>
          <w:t>https://visitorsofcolor.tumblr.com/tagged/guide</w:t>
        </w:r>
      </w:hyperlink>
    </w:p>
    <w:sectPr w:rsidR="007D3F59" w:rsidRPr="00923CEA">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13025" w14:textId="77777777" w:rsidR="008A3EA0" w:rsidRDefault="008A3EA0" w:rsidP="00923CEA">
      <w:pPr>
        <w:spacing w:after="0" w:line="240" w:lineRule="auto"/>
      </w:pPr>
      <w:r>
        <w:separator/>
      </w:r>
    </w:p>
  </w:endnote>
  <w:endnote w:type="continuationSeparator" w:id="0">
    <w:p w14:paraId="3B63FFFD" w14:textId="77777777" w:rsidR="008A3EA0" w:rsidRDefault="008A3EA0" w:rsidP="0092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2BCA3" w14:textId="77777777" w:rsidR="008A3EA0" w:rsidRDefault="008A3EA0" w:rsidP="00923CEA">
      <w:pPr>
        <w:spacing w:after="0" w:line="240" w:lineRule="auto"/>
      </w:pPr>
      <w:r>
        <w:separator/>
      </w:r>
    </w:p>
  </w:footnote>
  <w:footnote w:type="continuationSeparator" w:id="0">
    <w:p w14:paraId="7D33B742" w14:textId="77777777" w:rsidR="008A3EA0" w:rsidRDefault="008A3EA0" w:rsidP="00923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2124F8DA" w14:textId="77777777" w:rsidR="004A3E57" w:rsidRPr="004A3E57" w:rsidRDefault="004A3E57">
        <w:pPr>
          <w:pStyle w:val="Header"/>
          <w:jc w:val="right"/>
        </w:pPr>
        <w:r w:rsidRPr="004A3E57">
          <w:t xml:space="preserve">Page </w:t>
        </w:r>
        <w:r w:rsidRPr="004A3E57">
          <w:rPr>
            <w:b/>
            <w:bCs/>
            <w:szCs w:val="24"/>
          </w:rPr>
          <w:fldChar w:fldCharType="begin"/>
        </w:r>
        <w:r w:rsidRPr="004A3E57">
          <w:rPr>
            <w:b/>
            <w:bCs/>
          </w:rPr>
          <w:instrText xml:space="preserve"> PAGE </w:instrText>
        </w:r>
        <w:r w:rsidRPr="004A3E57">
          <w:rPr>
            <w:b/>
            <w:bCs/>
            <w:szCs w:val="24"/>
          </w:rPr>
          <w:fldChar w:fldCharType="separate"/>
        </w:r>
        <w:r w:rsidR="00AD1657">
          <w:rPr>
            <w:b/>
            <w:bCs/>
            <w:noProof/>
          </w:rPr>
          <w:t>4</w:t>
        </w:r>
        <w:r w:rsidRPr="004A3E57">
          <w:rPr>
            <w:b/>
            <w:bCs/>
            <w:szCs w:val="24"/>
          </w:rPr>
          <w:fldChar w:fldCharType="end"/>
        </w:r>
        <w:r w:rsidRPr="004A3E57">
          <w:t xml:space="preserve"> of </w:t>
        </w:r>
        <w:r w:rsidRPr="004A3E57">
          <w:rPr>
            <w:b/>
            <w:bCs/>
            <w:szCs w:val="24"/>
          </w:rPr>
          <w:fldChar w:fldCharType="begin"/>
        </w:r>
        <w:r w:rsidRPr="004A3E57">
          <w:rPr>
            <w:b/>
            <w:bCs/>
          </w:rPr>
          <w:instrText xml:space="preserve"> NUMPAGES  </w:instrText>
        </w:r>
        <w:r w:rsidRPr="004A3E57">
          <w:rPr>
            <w:b/>
            <w:bCs/>
            <w:szCs w:val="24"/>
          </w:rPr>
          <w:fldChar w:fldCharType="separate"/>
        </w:r>
        <w:r w:rsidR="00AD1657">
          <w:rPr>
            <w:b/>
            <w:bCs/>
            <w:noProof/>
          </w:rPr>
          <w:t>4</w:t>
        </w:r>
        <w:r w:rsidRPr="004A3E57">
          <w:rPr>
            <w:b/>
            <w:bCs/>
            <w:szCs w:val="24"/>
          </w:rPr>
          <w:fldChar w:fldCharType="end"/>
        </w:r>
      </w:p>
    </w:sdtContent>
  </w:sdt>
  <w:p w14:paraId="226B977E" w14:textId="77777777" w:rsidR="00923CEA" w:rsidRPr="004A3E57" w:rsidRDefault="00923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438E"/>
    <w:multiLevelType w:val="hybridMultilevel"/>
    <w:tmpl w:val="FB323838"/>
    <w:lvl w:ilvl="0" w:tplc="9BB283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59"/>
    <w:rsid w:val="0005742B"/>
    <w:rsid w:val="00081C4F"/>
    <w:rsid w:val="000911B4"/>
    <w:rsid w:val="000D6629"/>
    <w:rsid w:val="00112404"/>
    <w:rsid w:val="00145D82"/>
    <w:rsid w:val="00173362"/>
    <w:rsid w:val="001F1704"/>
    <w:rsid w:val="002B6674"/>
    <w:rsid w:val="002D77EC"/>
    <w:rsid w:val="003174BD"/>
    <w:rsid w:val="003925CD"/>
    <w:rsid w:val="003A0C0C"/>
    <w:rsid w:val="003C32FE"/>
    <w:rsid w:val="00454413"/>
    <w:rsid w:val="004A3E57"/>
    <w:rsid w:val="004F35B7"/>
    <w:rsid w:val="004F73AE"/>
    <w:rsid w:val="004F7BD5"/>
    <w:rsid w:val="0050571A"/>
    <w:rsid w:val="00523DF1"/>
    <w:rsid w:val="00565DF8"/>
    <w:rsid w:val="00582133"/>
    <w:rsid w:val="0058429A"/>
    <w:rsid w:val="005D24F8"/>
    <w:rsid w:val="00626A3B"/>
    <w:rsid w:val="0065217F"/>
    <w:rsid w:val="006C66C4"/>
    <w:rsid w:val="006D01DB"/>
    <w:rsid w:val="006D6E72"/>
    <w:rsid w:val="00702F5D"/>
    <w:rsid w:val="00750B88"/>
    <w:rsid w:val="007909F1"/>
    <w:rsid w:val="007D3F59"/>
    <w:rsid w:val="007E0D3D"/>
    <w:rsid w:val="008A3EA0"/>
    <w:rsid w:val="008C40AD"/>
    <w:rsid w:val="008C43F6"/>
    <w:rsid w:val="008E4F4B"/>
    <w:rsid w:val="00911860"/>
    <w:rsid w:val="00923CEA"/>
    <w:rsid w:val="00964369"/>
    <w:rsid w:val="00965C97"/>
    <w:rsid w:val="009E4451"/>
    <w:rsid w:val="00AD1657"/>
    <w:rsid w:val="00B07BBF"/>
    <w:rsid w:val="00B32A97"/>
    <w:rsid w:val="00B620D4"/>
    <w:rsid w:val="00B81A97"/>
    <w:rsid w:val="00BF5C03"/>
    <w:rsid w:val="00C1010E"/>
    <w:rsid w:val="00C14E61"/>
    <w:rsid w:val="00C1586F"/>
    <w:rsid w:val="00CD357F"/>
    <w:rsid w:val="00D322D5"/>
    <w:rsid w:val="00DA192E"/>
    <w:rsid w:val="00DD0886"/>
    <w:rsid w:val="00DD27B3"/>
    <w:rsid w:val="00DD41B5"/>
    <w:rsid w:val="00DE283B"/>
    <w:rsid w:val="00DE2B15"/>
    <w:rsid w:val="00DF49BF"/>
    <w:rsid w:val="00E45773"/>
    <w:rsid w:val="00E73DC8"/>
    <w:rsid w:val="00E9071B"/>
    <w:rsid w:val="00EA07A1"/>
    <w:rsid w:val="00EC3A89"/>
    <w:rsid w:val="00ED0E7B"/>
    <w:rsid w:val="00F40EA4"/>
    <w:rsid w:val="00F71613"/>
    <w:rsid w:val="00FD003A"/>
    <w:rsid w:val="00FD1FE7"/>
    <w:rsid w:val="00FF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E0BE"/>
  <w15:chartTrackingRefBased/>
  <w15:docId w15:val="{57C5F593-30A5-48F6-BB53-B2B5A660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E7B"/>
    <w:pPr>
      <w:keepNext/>
      <w:outlineLvl w:val="0"/>
    </w:pPr>
    <w:rPr>
      <w:b/>
    </w:rPr>
  </w:style>
  <w:style w:type="paragraph" w:styleId="Heading2">
    <w:name w:val="heading 2"/>
    <w:basedOn w:val="Normal"/>
    <w:next w:val="Normal"/>
    <w:link w:val="Heading2Char"/>
    <w:uiPriority w:val="9"/>
    <w:unhideWhenUsed/>
    <w:qFormat/>
    <w:rsid w:val="00DE283B"/>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F59"/>
    <w:rPr>
      <w:color w:val="0563C1" w:themeColor="hyperlink"/>
      <w:u w:val="single"/>
    </w:rPr>
  </w:style>
  <w:style w:type="character" w:styleId="FollowedHyperlink">
    <w:name w:val="FollowedHyperlink"/>
    <w:basedOn w:val="DefaultParagraphFont"/>
    <w:uiPriority w:val="99"/>
    <w:semiHidden/>
    <w:unhideWhenUsed/>
    <w:rsid w:val="00ED0E7B"/>
    <w:rPr>
      <w:color w:val="954F72" w:themeColor="followedHyperlink"/>
      <w:u w:val="single"/>
    </w:rPr>
  </w:style>
  <w:style w:type="character" w:customStyle="1" w:styleId="Heading1Char">
    <w:name w:val="Heading 1 Char"/>
    <w:basedOn w:val="DefaultParagraphFont"/>
    <w:link w:val="Heading1"/>
    <w:uiPriority w:val="9"/>
    <w:rsid w:val="00ED0E7B"/>
    <w:rPr>
      <w:b/>
    </w:rPr>
  </w:style>
  <w:style w:type="character" w:customStyle="1" w:styleId="Heading2Char">
    <w:name w:val="Heading 2 Char"/>
    <w:basedOn w:val="DefaultParagraphFont"/>
    <w:link w:val="Heading2"/>
    <w:uiPriority w:val="9"/>
    <w:rsid w:val="00DE283B"/>
    <w:rPr>
      <w:i/>
    </w:rPr>
  </w:style>
  <w:style w:type="paragraph" w:styleId="ListParagraph">
    <w:name w:val="List Paragraph"/>
    <w:basedOn w:val="Normal"/>
    <w:uiPriority w:val="34"/>
    <w:qFormat/>
    <w:rsid w:val="00911860"/>
    <w:pPr>
      <w:ind w:left="720"/>
      <w:contextualSpacing/>
    </w:pPr>
  </w:style>
  <w:style w:type="paragraph" w:styleId="Header">
    <w:name w:val="header"/>
    <w:basedOn w:val="Normal"/>
    <w:link w:val="HeaderChar"/>
    <w:uiPriority w:val="99"/>
    <w:unhideWhenUsed/>
    <w:rsid w:val="00923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CEA"/>
  </w:style>
  <w:style w:type="paragraph" w:styleId="Footer">
    <w:name w:val="footer"/>
    <w:basedOn w:val="Normal"/>
    <w:link w:val="FooterChar"/>
    <w:uiPriority w:val="99"/>
    <w:unhideWhenUsed/>
    <w:rsid w:val="00923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ihs.org/resources/charlestonsyllabus/" TargetMode="External"/><Relationship Id="rId13" Type="http://schemas.openxmlformats.org/officeDocument/2006/relationships/hyperlink" Target="http://abwh.org/2020/06/03/breonna-taylor-police-brutality-and-black-womens-historic-demands-for-justice/" TargetMode="External"/><Relationship Id="rId18" Type="http://schemas.openxmlformats.org/officeDocument/2006/relationships/hyperlink" Target="https://daily.jstor.org/institutionalized-racism-a-syllabus/?fbclid=IwAR0XqLV-pRS9aFSazieLHP2nGmRpFryEszsiYsd58qQeErrL6jriPqOFugI" TargetMode="External"/><Relationship Id="rId26" Type="http://schemas.openxmlformats.org/officeDocument/2006/relationships/hyperlink" Target="https://www.locallearningnetwork.org/journal-of-folklore-and-education/current-and-past-issues/journal-of-folklore-and-education-volume-3-2016/dismantling-racism-in-museum-education/" TargetMode="External"/><Relationship Id="rId3" Type="http://schemas.openxmlformats.org/officeDocument/2006/relationships/settings" Target="settings.xml"/><Relationship Id="rId21" Type="http://schemas.openxmlformats.org/officeDocument/2006/relationships/hyperlink" Target="https://daily.jstor.org/black-exhaustion-police-violence-and-challenge-trials/" TargetMode="External"/><Relationship Id="rId34" Type="http://schemas.openxmlformats.org/officeDocument/2006/relationships/header" Target="header1.xml"/><Relationship Id="rId7" Type="http://schemas.openxmlformats.org/officeDocument/2006/relationships/hyperlink" Target="https://www.aaihs.org/documentaries-for-teaching-african-american-history-since-1865/?fbclid=IwAR0mAFB1TjiJgMKs1AJucCkOeQ696cn_R6iDDLFTMEzOOhVbm7IA5a0mMUE" TargetMode="External"/><Relationship Id="rId12" Type="http://schemas.openxmlformats.org/officeDocument/2006/relationships/hyperlink" Target="https://www.adl.org/education/resources/tools-and-strategies/black-history-month" TargetMode="External"/><Relationship Id="rId17" Type="http://schemas.openxmlformats.org/officeDocument/2006/relationships/hyperlink" Target="https://inclusivehistorian.com/about/" TargetMode="External"/><Relationship Id="rId25" Type="http://schemas.openxmlformats.org/officeDocument/2006/relationships/hyperlink" Target="https://nmaahc.si.edu/learn/talking-about-race" TargetMode="External"/><Relationship Id="rId33" Type="http://schemas.openxmlformats.org/officeDocument/2006/relationships/hyperlink" Target="https://visitorsofcolor.tumblr.com/tagged/guide" TargetMode="External"/><Relationship Id="rId2" Type="http://schemas.openxmlformats.org/officeDocument/2006/relationships/styles" Target="styles.xml"/><Relationship Id="rId16" Type="http://schemas.openxmlformats.org/officeDocument/2006/relationships/hyperlink" Target="https://incluseum.com/about/" TargetMode="External"/><Relationship Id="rId20" Type="http://schemas.openxmlformats.org/officeDocument/2006/relationships/hyperlink" Target="https://daily.jstor.org/african-american-studies-foundations-and-key-concepts/" TargetMode="External"/><Relationship Id="rId29" Type="http://schemas.openxmlformats.org/officeDocument/2006/relationships/hyperlink" Target="https://docs.google.com/document/d/1c4nmcDPOn3PLWMjFLxe4qO-v0L9GZiDbEQwY1bx0zOk/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l.org/education/resources/tools-and-strategies/teaching-about-racism-violence-inequity-and-the-criminal" TargetMode="External"/><Relationship Id="rId24" Type="http://schemas.openxmlformats.org/officeDocument/2006/relationships/hyperlink" Target="https://www.museumhue.com/about-hue" TargetMode="External"/><Relationship Id="rId32" Type="http://schemas.openxmlformats.org/officeDocument/2006/relationships/hyperlink" Target="https://docs.google.com/document/d/1TcbkSdyR3u2ZUBDfUIx6rSiuHGkOv-yhZqAD9xMTwAw/edit?fbclid=IwAR1eBE9xEbDn8cg3CDvN94YoQAZRV7ade4a0hauvpwL3ISKtM6UctpXW2qo" TargetMode="External"/><Relationship Id="rId5" Type="http://schemas.openxmlformats.org/officeDocument/2006/relationships/footnotes" Target="footnotes.xml"/><Relationship Id="rId15" Type="http://schemas.openxmlformats.org/officeDocument/2006/relationships/hyperlink" Target="https://www.justmercyfilm.com/" TargetMode="External"/><Relationship Id="rId23" Type="http://schemas.openxmlformats.org/officeDocument/2006/relationships/hyperlink" Target="https://daily.jstor.org/10-poems-by-african-american-poets/" TargetMode="External"/><Relationship Id="rId28" Type="http://schemas.openxmlformats.org/officeDocument/2006/relationships/hyperlink" Target="http://www.pbs.org/black-culture/home/" TargetMode="External"/><Relationship Id="rId36" Type="http://schemas.openxmlformats.org/officeDocument/2006/relationships/theme" Target="theme/theme1.xml"/><Relationship Id="rId10" Type="http://schemas.openxmlformats.org/officeDocument/2006/relationships/hyperlink" Target="https://www.aam-us.org/2020/06/02/for-museum-leaders-who-want-to-do-better/" TargetMode="External"/><Relationship Id="rId19" Type="http://schemas.openxmlformats.org/officeDocument/2006/relationships/hyperlink" Target="https://daily.jstor.org/charlottesville-syllabi-history-hate-america/" TargetMode="External"/><Relationship Id="rId31" Type="http://schemas.openxmlformats.org/officeDocument/2006/relationships/hyperlink" Target="https://docs.google.com/document/d/1Dk8z8BcPu8d964GmPx2jS_rWFwAL56ny9XJsHpatO2w/edit" TargetMode="External"/><Relationship Id="rId4" Type="http://schemas.openxmlformats.org/officeDocument/2006/relationships/webSettings" Target="webSettings.xml"/><Relationship Id="rId9" Type="http://schemas.openxmlformats.org/officeDocument/2006/relationships/hyperlink" Target="https://ugapress.org/book/9780820349572/charleston-syllabus/" TargetMode="External"/><Relationship Id="rId14" Type="http://schemas.openxmlformats.org/officeDocument/2006/relationships/hyperlink" Target="https://museumandmemorial.eji.org/resources" TargetMode="External"/><Relationship Id="rId22" Type="http://schemas.openxmlformats.org/officeDocument/2006/relationships/hyperlink" Target="https://daily.jstor.org/black-history-month-editors-picks/" TargetMode="External"/><Relationship Id="rId27" Type="http://schemas.openxmlformats.org/officeDocument/2006/relationships/hyperlink" Target="http://nycmer.org/nycmers-statement-on-racial-violence-and-discrimination/" TargetMode="External"/><Relationship Id="rId30" Type="http://schemas.openxmlformats.org/officeDocument/2006/relationships/hyperlink" Target="https://docs.google.com/document/d/1Y6vBCy_rj7PCC8Yuasom08BXKyu50E4nFak9ZKhqgE4/edi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Clemmons, Victoria</dc:creator>
  <cp:keywords/>
  <dc:description/>
  <cp:lastModifiedBy>Cathy Wood</cp:lastModifiedBy>
  <cp:revision>2</cp:revision>
  <dcterms:created xsi:type="dcterms:W3CDTF">2020-06-16T00:56:00Z</dcterms:created>
  <dcterms:modified xsi:type="dcterms:W3CDTF">2020-06-16T00:56:00Z</dcterms:modified>
</cp:coreProperties>
</file>