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DB0F52" w14:textId="77777777" w:rsidR="00C7421E" w:rsidRDefault="00C95061">
      <w:pPr>
        <w:pStyle w:val="Heading1"/>
        <w:pBdr>
          <w:top w:val="nil"/>
          <w:left w:val="nil"/>
          <w:bottom w:val="nil"/>
          <w:right w:val="nil"/>
          <w:between w:val="nil"/>
        </w:pBdr>
        <w:spacing w:line="240" w:lineRule="auto"/>
      </w:pPr>
      <w:bookmarkStart w:id="0" w:name="_heading=h.gjdgxs" w:colFirst="0" w:colLast="0"/>
      <w:bookmarkEnd w:id="0"/>
      <w:r>
        <w:rPr>
          <w:rFonts w:ascii="Times New Roman" w:eastAsia="Times New Roman" w:hAnsi="Times New Roman" w:cs="Times New Roman"/>
          <w:sz w:val="48"/>
          <w:szCs w:val="48"/>
        </w:rPr>
        <w:t xml:space="preserve">Muscle Shoals </w:t>
      </w:r>
      <w:r>
        <w:rPr>
          <w:noProof/>
        </w:rPr>
        <w:drawing>
          <wp:anchor distT="114300" distB="114300" distL="114300" distR="114300" simplePos="0" relativeHeight="251658240" behindDoc="0" locked="0" layoutInCell="1" hidden="0" allowOverlap="1" wp14:anchorId="048682B2" wp14:editId="37509D83">
            <wp:simplePos x="0" y="0"/>
            <wp:positionH relativeFrom="column">
              <wp:posOffset>4495800</wp:posOffset>
            </wp:positionH>
            <wp:positionV relativeFrom="paragraph">
              <wp:posOffset>114300</wp:posOffset>
            </wp:positionV>
            <wp:extent cx="1560285" cy="1709738"/>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0285" cy="1709738"/>
                    </a:xfrm>
                    <a:prstGeom prst="rect">
                      <a:avLst/>
                    </a:prstGeom>
                    <a:ln/>
                  </pic:spPr>
                </pic:pic>
              </a:graphicData>
            </a:graphic>
          </wp:anchor>
        </w:drawing>
      </w:r>
    </w:p>
    <w:p w14:paraId="3DE78459" w14:textId="77777777" w:rsidR="00C7421E" w:rsidRDefault="00C95061">
      <w:pPr>
        <w:pBdr>
          <w:top w:val="nil"/>
          <w:left w:val="nil"/>
          <w:bottom w:val="nil"/>
          <w:right w:val="nil"/>
          <w:between w:val="nil"/>
        </w:pBdr>
        <w:spacing w:line="360" w:lineRule="auto"/>
      </w:pPr>
      <w:r>
        <w:rPr>
          <w:b/>
          <w:sz w:val="48"/>
          <w:szCs w:val="48"/>
        </w:rPr>
        <w:t>National Heritage Area</w:t>
      </w:r>
    </w:p>
    <w:p w14:paraId="75CD0FB6" w14:textId="3D312EBF" w:rsidR="00C7421E" w:rsidRDefault="00C95061">
      <w:pPr>
        <w:pBdr>
          <w:top w:val="nil"/>
          <w:left w:val="nil"/>
          <w:bottom w:val="nil"/>
          <w:right w:val="nil"/>
          <w:between w:val="nil"/>
        </w:pBdr>
        <w:rPr>
          <w:sz w:val="36"/>
          <w:szCs w:val="36"/>
        </w:rPr>
      </w:pPr>
      <w:r>
        <w:rPr>
          <w:b/>
          <w:sz w:val="36"/>
          <w:szCs w:val="36"/>
        </w:rPr>
        <w:t>202</w:t>
      </w:r>
      <w:r w:rsidR="00CF1D0B">
        <w:rPr>
          <w:b/>
          <w:sz w:val="36"/>
          <w:szCs w:val="36"/>
        </w:rPr>
        <w:t>4</w:t>
      </w:r>
      <w:r>
        <w:rPr>
          <w:b/>
          <w:sz w:val="36"/>
          <w:szCs w:val="36"/>
        </w:rPr>
        <w:t xml:space="preserve"> Grants Application</w:t>
      </w:r>
    </w:p>
    <w:p w14:paraId="56E0C0F6" w14:textId="77777777" w:rsidR="00C7421E" w:rsidRDefault="00C7421E">
      <w:pPr>
        <w:pBdr>
          <w:top w:val="nil"/>
          <w:left w:val="nil"/>
          <w:bottom w:val="nil"/>
          <w:right w:val="nil"/>
          <w:between w:val="nil"/>
        </w:pBdr>
        <w:jc w:val="center"/>
      </w:pPr>
    </w:p>
    <w:p w14:paraId="07578359" w14:textId="6F5FD9E2" w:rsidR="00C7421E" w:rsidRDefault="00C95061">
      <w:pPr>
        <w:pBdr>
          <w:top w:val="nil"/>
          <w:left w:val="nil"/>
          <w:bottom w:val="nil"/>
          <w:right w:val="nil"/>
          <w:between w:val="nil"/>
        </w:pBdr>
      </w:pPr>
      <w:r>
        <w:rPr>
          <w:b/>
        </w:rPr>
        <w:t>Instructions:</w:t>
      </w:r>
      <w:r>
        <w:rPr>
          <w:sz w:val="22"/>
          <w:szCs w:val="22"/>
        </w:rPr>
        <w:t xml:space="preserve"> To submit the application, create your own text document using the format and headings from this form. (Copy and paste works well). Save completed document to your computer. Combine completed application form, narrative, and the three attachments into one document. Name that document YOURORGANIZATION NAME202</w:t>
      </w:r>
      <w:r w:rsidR="00CF1D0B">
        <w:rPr>
          <w:sz w:val="22"/>
          <w:szCs w:val="22"/>
        </w:rPr>
        <w:t>4</w:t>
      </w:r>
      <w:r>
        <w:rPr>
          <w:sz w:val="22"/>
          <w:szCs w:val="22"/>
        </w:rPr>
        <w:t xml:space="preserve">. Email to </w:t>
      </w:r>
      <w:proofErr w:type="spellStart"/>
      <w:r w:rsidR="00E56696" w:rsidRPr="00E56696">
        <w:rPr>
          <w:color w:val="0C0101"/>
          <w:sz w:val="22"/>
          <w:szCs w:val="22"/>
          <w:shd w:val="clear" w:color="auto" w:fill="FFFFFF"/>
        </w:rPr>
        <w:t>Terah</w:t>
      </w:r>
      <w:proofErr w:type="spellEnd"/>
      <w:r w:rsidR="00E56696" w:rsidRPr="00E56696">
        <w:rPr>
          <w:color w:val="0C0101"/>
          <w:sz w:val="22"/>
          <w:szCs w:val="22"/>
          <w:shd w:val="clear" w:color="auto" w:fill="FFFFFF"/>
        </w:rPr>
        <w:t xml:space="preserve"> Klein, business manager with the Center for Learning and Professional Development, at </w:t>
      </w:r>
      <w:hyperlink r:id="rId9" w:history="1">
        <w:r w:rsidR="00E56696" w:rsidRPr="00371D56">
          <w:rPr>
            <w:rStyle w:val="Hyperlink"/>
            <w:sz w:val="22"/>
            <w:szCs w:val="22"/>
            <w:shd w:val="clear" w:color="auto" w:fill="FFFFFF"/>
          </w:rPr>
          <w:t>tklein@una.edu</w:t>
        </w:r>
      </w:hyperlink>
      <w:r w:rsidR="00E56696">
        <w:rPr>
          <w:color w:val="0C0101"/>
          <w:sz w:val="22"/>
          <w:szCs w:val="22"/>
          <w:shd w:val="clear" w:color="auto" w:fill="FFFFFF"/>
        </w:rPr>
        <w:t xml:space="preserve">. </w:t>
      </w:r>
      <w:r>
        <w:rPr>
          <w:sz w:val="22"/>
          <w:szCs w:val="22"/>
        </w:rPr>
        <w:t xml:space="preserve">Refer to </w:t>
      </w:r>
      <w:hyperlink r:id="rId10">
        <w:r>
          <w:rPr>
            <w:color w:val="1155CC"/>
            <w:sz w:val="22"/>
            <w:szCs w:val="22"/>
            <w:u w:val="single"/>
          </w:rPr>
          <w:t>Grant Guidelines</w:t>
        </w:r>
      </w:hyperlink>
      <w:r>
        <w:rPr>
          <w:sz w:val="22"/>
          <w:szCs w:val="22"/>
        </w:rPr>
        <w:t xml:space="preserve"> for additional information.</w:t>
      </w:r>
    </w:p>
    <w:p w14:paraId="4356A8FA" w14:textId="77777777" w:rsidR="00C7421E" w:rsidRDefault="00C7421E">
      <w:pPr>
        <w:pBdr>
          <w:top w:val="nil"/>
          <w:left w:val="nil"/>
          <w:bottom w:val="nil"/>
          <w:right w:val="nil"/>
          <w:between w:val="nil"/>
        </w:pBdr>
      </w:pPr>
    </w:p>
    <w:p w14:paraId="6E9D48C6" w14:textId="77777777" w:rsidR="00C7421E" w:rsidRDefault="00C95061">
      <w:pPr>
        <w:pBdr>
          <w:top w:val="nil"/>
          <w:left w:val="nil"/>
          <w:bottom w:val="nil"/>
          <w:right w:val="nil"/>
          <w:between w:val="nil"/>
        </w:pBdr>
        <w:rPr>
          <w:sz w:val="22"/>
          <w:szCs w:val="22"/>
        </w:rPr>
      </w:pPr>
      <w:r>
        <w:rPr>
          <w:sz w:val="22"/>
          <w:szCs w:val="22"/>
        </w:rPr>
        <w:t>Application date:</w:t>
      </w:r>
      <w:r>
        <w:rPr>
          <w:sz w:val="22"/>
          <w:szCs w:val="22"/>
        </w:rPr>
        <w:tab/>
      </w:r>
      <w:r>
        <w:rPr>
          <w:sz w:val="22"/>
          <w:szCs w:val="22"/>
        </w:rPr>
        <w:tab/>
        <w:t xml:space="preserve">Grant amount requested: </w:t>
      </w:r>
      <w:r>
        <w:rPr>
          <w:sz w:val="22"/>
          <w:szCs w:val="22"/>
        </w:rPr>
        <w:tab/>
      </w:r>
      <w:r>
        <w:rPr>
          <w:sz w:val="22"/>
          <w:szCs w:val="22"/>
        </w:rPr>
        <w:tab/>
      </w:r>
    </w:p>
    <w:p w14:paraId="22FDB87C" w14:textId="77777777" w:rsidR="00C7421E" w:rsidRDefault="00C7421E">
      <w:pPr>
        <w:rPr>
          <w:sz w:val="22"/>
          <w:szCs w:val="22"/>
        </w:rPr>
      </w:pPr>
    </w:p>
    <w:p w14:paraId="7A9B3DE4" w14:textId="77777777" w:rsidR="00C7421E" w:rsidRDefault="00C95061">
      <w:pPr>
        <w:rPr>
          <w:sz w:val="22"/>
          <w:szCs w:val="22"/>
        </w:rPr>
      </w:pPr>
      <w:r>
        <w:rPr>
          <w:sz w:val="22"/>
          <w:szCs w:val="22"/>
        </w:rPr>
        <w:t xml:space="preserve">Name of organization applying for grant: </w:t>
      </w:r>
    </w:p>
    <w:p w14:paraId="30A253A8" w14:textId="77777777" w:rsidR="00C7421E" w:rsidRDefault="00C7421E">
      <w:pPr>
        <w:rPr>
          <w:sz w:val="22"/>
          <w:szCs w:val="22"/>
        </w:rPr>
      </w:pPr>
    </w:p>
    <w:p w14:paraId="5E70295F" w14:textId="77777777" w:rsidR="00C7421E" w:rsidRDefault="00C95061">
      <w:pPr>
        <w:rPr>
          <w:sz w:val="22"/>
          <w:szCs w:val="22"/>
        </w:rPr>
      </w:pPr>
      <w:r>
        <w:rPr>
          <w:sz w:val="22"/>
          <w:szCs w:val="22"/>
        </w:rPr>
        <w:t>Project name:</w:t>
      </w:r>
      <w:r>
        <w:rPr>
          <w:sz w:val="22"/>
          <w:szCs w:val="22"/>
        </w:rPr>
        <w:tab/>
      </w:r>
      <w:r>
        <w:rPr>
          <w:sz w:val="22"/>
          <w:szCs w:val="22"/>
        </w:rPr>
        <w:tab/>
      </w:r>
      <w:r>
        <w:rPr>
          <w:sz w:val="22"/>
          <w:szCs w:val="22"/>
        </w:rPr>
        <w:tab/>
      </w:r>
      <w:r>
        <w:rPr>
          <w:sz w:val="22"/>
          <w:szCs w:val="22"/>
        </w:rPr>
        <w:tab/>
      </w:r>
    </w:p>
    <w:p w14:paraId="0FF01D72" w14:textId="77777777" w:rsidR="00C7421E" w:rsidRDefault="00C95061">
      <w:pPr>
        <w:rPr>
          <w:sz w:val="22"/>
          <w:szCs w:val="22"/>
        </w:rPr>
      </w:pPr>
      <w:r>
        <w:rPr>
          <w:sz w:val="22"/>
          <w:szCs w:val="22"/>
        </w:rPr>
        <w:t xml:space="preserve">Project location: </w:t>
      </w:r>
    </w:p>
    <w:p w14:paraId="09A66287" w14:textId="77777777" w:rsidR="00C7421E" w:rsidRDefault="00C7421E">
      <w:pPr>
        <w:rPr>
          <w:sz w:val="22"/>
          <w:szCs w:val="22"/>
        </w:rPr>
      </w:pPr>
    </w:p>
    <w:p w14:paraId="4F1E8CCA" w14:textId="77777777" w:rsidR="00C7421E" w:rsidRDefault="00C95061">
      <w:pPr>
        <w:rPr>
          <w:sz w:val="22"/>
          <w:szCs w:val="22"/>
        </w:rPr>
      </w:pPr>
      <w:r>
        <w:rPr>
          <w:sz w:val="22"/>
          <w:szCs w:val="22"/>
        </w:rPr>
        <w:t xml:space="preserve">Project start &amp; end dates:  </w:t>
      </w:r>
    </w:p>
    <w:p w14:paraId="620C009D" w14:textId="77777777" w:rsidR="00C7421E" w:rsidRDefault="00C7421E">
      <w:pPr>
        <w:rPr>
          <w:sz w:val="22"/>
          <w:szCs w:val="22"/>
        </w:rPr>
      </w:pPr>
    </w:p>
    <w:p w14:paraId="01808212" w14:textId="77777777" w:rsidR="00C7421E" w:rsidRDefault="00C7421E">
      <w:pPr>
        <w:rPr>
          <w:sz w:val="22"/>
          <w:szCs w:val="22"/>
        </w:rPr>
      </w:pPr>
    </w:p>
    <w:p w14:paraId="3A0AA9C2" w14:textId="77777777" w:rsidR="00C7421E" w:rsidRDefault="00C95061">
      <w:pPr>
        <w:pBdr>
          <w:top w:val="nil"/>
          <w:left w:val="nil"/>
          <w:bottom w:val="nil"/>
          <w:right w:val="nil"/>
          <w:between w:val="nil"/>
        </w:pBdr>
        <w:rPr>
          <w:sz w:val="22"/>
          <w:szCs w:val="22"/>
        </w:rPr>
      </w:pPr>
      <w:r>
        <w:rPr>
          <w:sz w:val="22"/>
          <w:szCs w:val="22"/>
        </w:rPr>
        <w:t xml:space="preserve">Name, email &amp; phone number of project director: </w:t>
      </w:r>
    </w:p>
    <w:p w14:paraId="461F3A50" w14:textId="77777777" w:rsidR="00C7421E" w:rsidRDefault="00C7421E">
      <w:pPr>
        <w:pBdr>
          <w:top w:val="nil"/>
          <w:left w:val="nil"/>
          <w:bottom w:val="nil"/>
          <w:right w:val="nil"/>
          <w:between w:val="nil"/>
        </w:pBdr>
        <w:rPr>
          <w:sz w:val="22"/>
          <w:szCs w:val="22"/>
        </w:rPr>
      </w:pPr>
    </w:p>
    <w:p w14:paraId="370CF544" w14:textId="77777777" w:rsidR="00C7421E" w:rsidRDefault="00C7421E">
      <w:pPr>
        <w:pBdr>
          <w:top w:val="nil"/>
          <w:left w:val="nil"/>
          <w:bottom w:val="nil"/>
          <w:right w:val="nil"/>
          <w:between w:val="nil"/>
        </w:pBdr>
        <w:rPr>
          <w:sz w:val="22"/>
          <w:szCs w:val="22"/>
        </w:rPr>
      </w:pPr>
    </w:p>
    <w:p w14:paraId="072A0241" w14:textId="77777777" w:rsidR="00C7421E" w:rsidRDefault="00C7421E">
      <w:pPr>
        <w:pBdr>
          <w:top w:val="nil"/>
          <w:left w:val="nil"/>
          <w:bottom w:val="nil"/>
          <w:right w:val="nil"/>
          <w:between w:val="nil"/>
        </w:pBdr>
        <w:rPr>
          <w:sz w:val="22"/>
          <w:szCs w:val="22"/>
        </w:rPr>
      </w:pPr>
    </w:p>
    <w:p w14:paraId="71A53534" w14:textId="77777777" w:rsidR="00C7421E" w:rsidRDefault="00C95061">
      <w:pPr>
        <w:pBdr>
          <w:top w:val="nil"/>
          <w:left w:val="nil"/>
          <w:bottom w:val="nil"/>
          <w:right w:val="nil"/>
          <w:between w:val="nil"/>
        </w:pBdr>
        <w:rPr>
          <w:sz w:val="22"/>
          <w:szCs w:val="22"/>
        </w:rPr>
      </w:pPr>
      <w:r>
        <w:rPr>
          <w:sz w:val="22"/>
          <w:szCs w:val="22"/>
        </w:rPr>
        <w:t xml:space="preserve">Name &amp; title of person who will sign contract: </w:t>
      </w:r>
    </w:p>
    <w:p w14:paraId="69F6F191" w14:textId="77777777" w:rsidR="00C7421E" w:rsidRDefault="00C7421E">
      <w:pPr>
        <w:pBdr>
          <w:top w:val="nil"/>
          <w:left w:val="nil"/>
          <w:bottom w:val="nil"/>
          <w:right w:val="nil"/>
          <w:between w:val="nil"/>
        </w:pBdr>
        <w:rPr>
          <w:sz w:val="22"/>
          <w:szCs w:val="22"/>
        </w:rPr>
      </w:pPr>
    </w:p>
    <w:p w14:paraId="419E343F" w14:textId="77777777" w:rsidR="00C7421E" w:rsidRDefault="00C7421E">
      <w:pPr>
        <w:pBdr>
          <w:top w:val="nil"/>
          <w:left w:val="nil"/>
          <w:bottom w:val="nil"/>
          <w:right w:val="nil"/>
          <w:between w:val="nil"/>
        </w:pBdr>
        <w:rPr>
          <w:sz w:val="22"/>
          <w:szCs w:val="22"/>
        </w:rPr>
      </w:pPr>
    </w:p>
    <w:p w14:paraId="6D47364B" w14:textId="77777777" w:rsidR="00C7421E" w:rsidRDefault="00C7421E">
      <w:pPr>
        <w:pBdr>
          <w:top w:val="nil"/>
          <w:left w:val="nil"/>
          <w:bottom w:val="nil"/>
          <w:right w:val="nil"/>
          <w:between w:val="nil"/>
        </w:pBdr>
        <w:rPr>
          <w:sz w:val="22"/>
          <w:szCs w:val="22"/>
        </w:rPr>
      </w:pPr>
    </w:p>
    <w:p w14:paraId="5FFABA2E" w14:textId="77777777" w:rsidR="00C7421E" w:rsidRDefault="00C95061">
      <w:pPr>
        <w:pBdr>
          <w:top w:val="nil"/>
          <w:left w:val="nil"/>
          <w:bottom w:val="nil"/>
          <w:right w:val="nil"/>
          <w:between w:val="nil"/>
        </w:pBdr>
        <w:rPr>
          <w:sz w:val="22"/>
          <w:szCs w:val="22"/>
        </w:rPr>
      </w:pPr>
      <w:r>
        <w:rPr>
          <w:sz w:val="22"/>
          <w:szCs w:val="22"/>
        </w:rPr>
        <w:t xml:space="preserve">Organization mailing address for grants correspondence: </w:t>
      </w:r>
    </w:p>
    <w:p w14:paraId="30C555F2" w14:textId="77777777" w:rsidR="00C7421E" w:rsidRDefault="00C7421E">
      <w:pPr>
        <w:pBdr>
          <w:top w:val="nil"/>
          <w:left w:val="nil"/>
          <w:bottom w:val="nil"/>
          <w:right w:val="nil"/>
          <w:between w:val="nil"/>
        </w:pBdr>
        <w:rPr>
          <w:sz w:val="22"/>
          <w:szCs w:val="22"/>
        </w:rPr>
      </w:pPr>
    </w:p>
    <w:p w14:paraId="1D7EF996" w14:textId="77777777" w:rsidR="00C7421E" w:rsidRDefault="00C7421E">
      <w:pPr>
        <w:pBdr>
          <w:top w:val="nil"/>
          <w:left w:val="nil"/>
          <w:bottom w:val="nil"/>
          <w:right w:val="nil"/>
          <w:between w:val="nil"/>
        </w:pBdr>
        <w:rPr>
          <w:sz w:val="22"/>
          <w:szCs w:val="22"/>
        </w:rPr>
      </w:pPr>
    </w:p>
    <w:p w14:paraId="2B39ACB6" w14:textId="77777777" w:rsidR="00C7421E" w:rsidRDefault="00C7421E">
      <w:pPr>
        <w:pBdr>
          <w:top w:val="nil"/>
          <w:left w:val="nil"/>
          <w:bottom w:val="nil"/>
          <w:right w:val="nil"/>
          <w:between w:val="nil"/>
        </w:pBdr>
        <w:rPr>
          <w:sz w:val="22"/>
          <w:szCs w:val="22"/>
        </w:rPr>
      </w:pPr>
    </w:p>
    <w:p w14:paraId="5EA384F4" w14:textId="77777777" w:rsidR="00C7421E" w:rsidRDefault="00C95061">
      <w:pPr>
        <w:pBdr>
          <w:top w:val="nil"/>
          <w:left w:val="nil"/>
          <w:bottom w:val="nil"/>
          <w:right w:val="nil"/>
          <w:between w:val="nil"/>
        </w:pBdr>
      </w:pPr>
      <w:r>
        <w:rPr>
          <w:sz w:val="22"/>
          <w:szCs w:val="22"/>
        </w:rPr>
        <w:t xml:space="preserve">Organization physical address, if different: </w:t>
      </w:r>
    </w:p>
    <w:p w14:paraId="42305F61" w14:textId="77777777" w:rsidR="00C7421E" w:rsidRDefault="00C7421E">
      <w:pPr>
        <w:pBdr>
          <w:top w:val="nil"/>
          <w:left w:val="nil"/>
          <w:bottom w:val="nil"/>
          <w:right w:val="nil"/>
          <w:between w:val="nil"/>
        </w:pBdr>
      </w:pPr>
    </w:p>
    <w:p w14:paraId="54C7E4CD" w14:textId="77777777" w:rsidR="00C7421E" w:rsidRDefault="00C95061">
      <w:pPr>
        <w:pBdr>
          <w:top w:val="nil"/>
          <w:left w:val="nil"/>
          <w:bottom w:val="nil"/>
          <w:right w:val="nil"/>
          <w:between w:val="nil"/>
        </w:pBdr>
      </w:pPr>
      <w:r>
        <w:rPr>
          <w:sz w:val="22"/>
          <w:szCs w:val="22"/>
        </w:rPr>
        <w:t xml:space="preserve">Organization email &amp; phone number: </w:t>
      </w:r>
      <w:r>
        <w:rPr>
          <w:sz w:val="22"/>
          <w:szCs w:val="22"/>
        </w:rPr>
        <w:tab/>
      </w:r>
    </w:p>
    <w:p w14:paraId="13A18124" w14:textId="77777777" w:rsidR="00C7421E" w:rsidRDefault="00C7421E">
      <w:pPr>
        <w:pBdr>
          <w:top w:val="nil"/>
          <w:left w:val="nil"/>
          <w:bottom w:val="nil"/>
          <w:right w:val="nil"/>
          <w:between w:val="nil"/>
        </w:pBdr>
      </w:pPr>
    </w:p>
    <w:p w14:paraId="35E3EE70" w14:textId="77777777" w:rsidR="00C7421E" w:rsidRDefault="00C95061">
      <w:pPr>
        <w:pBdr>
          <w:top w:val="nil"/>
          <w:left w:val="nil"/>
          <w:bottom w:val="nil"/>
          <w:right w:val="nil"/>
          <w:between w:val="nil"/>
        </w:pBdr>
        <w:spacing w:line="480" w:lineRule="auto"/>
        <w:rPr>
          <w:sz w:val="22"/>
          <w:szCs w:val="22"/>
        </w:rPr>
      </w:pPr>
      <w:r>
        <w:rPr>
          <w:sz w:val="22"/>
          <w:szCs w:val="22"/>
        </w:rPr>
        <w:t xml:space="preserve">Organization website &amp; social media: </w:t>
      </w:r>
    </w:p>
    <w:p w14:paraId="043F068C" w14:textId="77777777" w:rsidR="00C7421E" w:rsidRDefault="00C95061">
      <w:pPr>
        <w:pBdr>
          <w:top w:val="nil"/>
          <w:left w:val="nil"/>
          <w:bottom w:val="nil"/>
          <w:right w:val="nil"/>
          <w:between w:val="nil"/>
        </w:pBdr>
        <w:spacing w:line="480" w:lineRule="auto"/>
        <w:rPr>
          <w:sz w:val="22"/>
          <w:szCs w:val="22"/>
        </w:rPr>
      </w:pPr>
      <w:r>
        <w:rPr>
          <w:sz w:val="22"/>
          <w:szCs w:val="22"/>
        </w:rPr>
        <w:t xml:space="preserve">Brief “elevator-pitch” description of grant project: </w:t>
      </w:r>
    </w:p>
    <w:p w14:paraId="00EAE3C2" w14:textId="77777777" w:rsidR="00C7421E" w:rsidRDefault="00C7421E">
      <w:pPr>
        <w:ind w:left="360"/>
        <w:rPr>
          <w:sz w:val="22"/>
          <w:szCs w:val="22"/>
        </w:rPr>
      </w:pPr>
    </w:p>
    <w:p w14:paraId="2A4BFD93" w14:textId="77777777" w:rsidR="00C7421E" w:rsidRDefault="00C7421E">
      <w:pPr>
        <w:rPr>
          <w:sz w:val="22"/>
          <w:szCs w:val="22"/>
        </w:rPr>
      </w:pPr>
    </w:p>
    <w:p w14:paraId="404BC8D1" w14:textId="77777777" w:rsidR="00C7421E" w:rsidRDefault="00C95061">
      <w:pPr>
        <w:ind w:left="360"/>
        <w:rPr>
          <w:b/>
        </w:rPr>
      </w:pPr>
      <w:r>
        <w:rPr>
          <w:b/>
          <w:sz w:val="22"/>
          <w:szCs w:val="22"/>
        </w:rPr>
        <w:t>NOTE:</w:t>
      </w:r>
      <w:r>
        <w:rPr>
          <w:sz w:val="22"/>
          <w:szCs w:val="22"/>
        </w:rPr>
        <w:t xml:space="preserve"> Please refer to </w:t>
      </w:r>
      <w:hyperlink r:id="rId11">
        <w:r>
          <w:rPr>
            <w:color w:val="1155CC"/>
            <w:sz w:val="22"/>
            <w:szCs w:val="22"/>
            <w:u w:val="single"/>
          </w:rPr>
          <w:t>Grant Guidelines</w:t>
        </w:r>
      </w:hyperlink>
      <w:r>
        <w:rPr>
          <w:sz w:val="22"/>
          <w:szCs w:val="22"/>
        </w:rPr>
        <w:t xml:space="preserve"> for additional information.</w:t>
      </w:r>
    </w:p>
    <w:p w14:paraId="3663E0A7" w14:textId="77777777" w:rsidR="00C7421E" w:rsidRDefault="00C7421E">
      <w:pPr>
        <w:pBdr>
          <w:top w:val="nil"/>
          <w:left w:val="nil"/>
          <w:bottom w:val="nil"/>
          <w:right w:val="nil"/>
          <w:between w:val="nil"/>
        </w:pBdr>
        <w:rPr>
          <w:b/>
        </w:rPr>
      </w:pPr>
    </w:p>
    <w:p w14:paraId="24331EE3" w14:textId="77777777" w:rsidR="005A2C45" w:rsidRDefault="005A2C45">
      <w:pPr>
        <w:pBdr>
          <w:top w:val="nil"/>
          <w:left w:val="nil"/>
          <w:bottom w:val="nil"/>
          <w:right w:val="nil"/>
          <w:between w:val="nil"/>
        </w:pBdr>
        <w:rPr>
          <w:b/>
        </w:rPr>
      </w:pPr>
    </w:p>
    <w:p w14:paraId="30AE41A2" w14:textId="1E0E4328" w:rsidR="00C7421E" w:rsidRDefault="00C95061">
      <w:pPr>
        <w:pBdr>
          <w:top w:val="nil"/>
          <w:left w:val="nil"/>
          <w:bottom w:val="nil"/>
          <w:right w:val="nil"/>
          <w:between w:val="nil"/>
        </w:pBdr>
      </w:pPr>
      <w:r>
        <w:rPr>
          <w:b/>
        </w:rPr>
        <w:t>GRANT APPLICATION NARRATIVE</w:t>
      </w:r>
    </w:p>
    <w:p w14:paraId="2818AAF6" w14:textId="77777777" w:rsidR="00C7421E" w:rsidRDefault="00C95061">
      <w:pPr>
        <w:pBdr>
          <w:top w:val="nil"/>
          <w:left w:val="nil"/>
          <w:bottom w:val="nil"/>
          <w:right w:val="nil"/>
          <w:between w:val="nil"/>
        </w:pBdr>
      </w:pPr>
      <w:r>
        <w:rPr>
          <w:sz w:val="22"/>
          <w:szCs w:val="22"/>
        </w:rPr>
        <w:t>Provide the following information using these headings, subheadings &amp; bullet points.</w:t>
      </w:r>
    </w:p>
    <w:p w14:paraId="5563614E" w14:textId="77777777" w:rsidR="00C7421E" w:rsidRDefault="00C7421E">
      <w:pPr>
        <w:pBdr>
          <w:top w:val="nil"/>
          <w:left w:val="nil"/>
          <w:bottom w:val="nil"/>
          <w:right w:val="nil"/>
          <w:between w:val="nil"/>
        </w:pBdr>
      </w:pPr>
    </w:p>
    <w:p w14:paraId="6098C12E" w14:textId="77777777" w:rsidR="00C7421E" w:rsidRDefault="00C95061">
      <w:pPr>
        <w:pBdr>
          <w:top w:val="nil"/>
          <w:left w:val="nil"/>
          <w:bottom w:val="nil"/>
          <w:right w:val="nil"/>
          <w:between w:val="nil"/>
        </w:pBdr>
        <w:tabs>
          <w:tab w:val="left" w:pos="360"/>
        </w:tabs>
        <w:rPr>
          <w:sz w:val="22"/>
          <w:szCs w:val="22"/>
        </w:rPr>
      </w:pPr>
      <w:r>
        <w:rPr>
          <w:b/>
          <w:sz w:val="22"/>
          <w:szCs w:val="22"/>
        </w:rPr>
        <w:t>A. GOALS, ACTIONS &amp; OUTCOMES</w:t>
      </w:r>
    </w:p>
    <w:p w14:paraId="5F37E55D" w14:textId="77777777" w:rsidR="00C7421E" w:rsidRDefault="00C95061">
      <w:pPr>
        <w:pBdr>
          <w:top w:val="nil"/>
          <w:left w:val="nil"/>
          <w:bottom w:val="nil"/>
          <w:right w:val="nil"/>
          <w:between w:val="nil"/>
        </w:pBdr>
        <w:ind w:left="360" w:hanging="360"/>
        <w:rPr>
          <w:b/>
          <w:sz w:val="22"/>
          <w:szCs w:val="22"/>
        </w:rPr>
      </w:pPr>
      <w:r>
        <w:rPr>
          <w:b/>
          <w:sz w:val="22"/>
          <w:szCs w:val="22"/>
        </w:rPr>
        <w:t>1.</w:t>
      </w:r>
      <w:r>
        <w:rPr>
          <w:b/>
          <w:sz w:val="22"/>
          <w:szCs w:val="22"/>
        </w:rPr>
        <w:tab/>
        <w:t>Executive Summary</w:t>
      </w:r>
    </w:p>
    <w:p w14:paraId="7E6710F3" w14:textId="77777777" w:rsidR="00C7421E" w:rsidRDefault="00C7421E">
      <w:pPr>
        <w:pBdr>
          <w:top w:val="nil"/>
          <w:left w:val="nil"/>
          <w:bottom w:val="nil"/>
          <w:right w:val="nil"/>
          <w:between w:val="nil"/>
        </w:pBdr>
        <w:ind w:left="360" w:hanging="360"/>
        <w:rPr>
          <w:b/>
          <w:sz w:val="22"/>
          <w:szCs w:val="22"/>
        </w:rPr>
      </w:pPr>
    </w:p>
    <w:p w14:paraId="53023742" w14:textId="77777777" w:rsidR="00C7421E" w:rsidRDefault="00C95061">
      <w:pPr>
        <w:pBdr>
          <w:top w:val="nil"/>
          <w:left w:val="nil"/>
          <w:bottom w:val="nil"/>
          <w:right w:val="nil"/>
          <w:between w:val="nil"/>
        </w:pBdr>
        <w:ind w:left="360" w:hanging="360"/>
        <w:rPr>
          <w:sz w:val="22"/>
          <w:szCs w:val="22"/>
        </w:rPr>
      </w:pPr>
      <w:r>
        <w:rPr>
          <w:b/>
          <w:sz w:val="22"/>
          <w:szCs w:val="22"/>
        </w:rPr>
        <w:t>2.</w:t>
      </w:r>
      <w:r>
        <w:rPr>
          <w:b/>
          <w:sz w:val="22"/>
          <w:szCs w:val="22"/>
        </w:rPr>
        <w:tab/>
        <w:t xml:space="preserve">Purpose of Grant </w:t>
      </w:r>
      <w:r>
        <w:rPr>
          <w:sz w:val="22"/>
          <w:szCs w:val="22"/>
        </w:rPr>
        <w:t>(Brief descriptions, lists, spreadsheets)</w:t>
      </w:r>
    </w:p>
    <w:p w14:paraId="170EB7EB" w14:textId="77777777" w:rsidR="00C7421E" w:rsidRDefault="00C7421E">
      <w:pPr>
        <w:pBdr>
          <w:top w:val="nil"/>
          <w:left w:val="nil"/>
          <w:bottom w:val="nil"/>
          <w:right w:val="nil"/>
          <w:between w:val="nil"/>
        </w:pBdr>
        <w:ind w:left="360" w:hanging="360"/>
        <w:rPr>
          <w:sz w:val="22"/>
          <w:szCs w:val="22"/>
        </w:rPr>
      </w:pPr>
    </w:p>
    <w:p w14:paraId="2AB27D27" w14:textId="77777777" w:rsidR="00C7421E" w:rsidRDefault="00C95061">
      <w:pPr>
        <w:pBdr>
          <w:top w:val="nil"/>
          <w:left w:val="nil"/>
          <w:bottom w:val="nil"/>
          <w:right w:val="nil"/>
          <w:between w:val="nil"/>
        </w:pBdr>
        <w:ind w:left="360" w:hanging="360"/>
        <w:rPr>
          <w:sz w:val="22"/>
          <w:szCs w:val="22"/>
        </w:rPr>
      </w:pPr>
      <w:r>
        <w:rPr>
          <w:b/>
          <w:sz w:val="22"/>
          <w:szCs w:val="22"/>
        </w:rPr>
        <w:t>3.</w:t>
      </w:r>
      <w:r>
        <w:rPr>
          <w:b/>
          <w:sz w:val="22"/>
          <w:szCs w:val="22"/>
        </w:rPr>
        <w:tab/>
        <w:t xml:space="preserve">Evaluation </w:t>
      </w:r>
      <w:r>
        <w:rPr>
          <w:sz w:val="22"/>
          <w:szCs w:val="22"/>
        </w:rPr>
        <w:t>(About 200 words)--How will project success be defined &amp; measured?</w:t>
      </w:r>
    </w:p>
    <w:p w14:paraId="1C77FF49" w14:textId="77777777" w:rsidR="00C7421E" w:rsidRDefault="00C7421E">
      <w:pPr>
        <w:pBdr>
          <w:top w:val="nil"/>
          <w:left w:val="nil"/>
          <w:bottom w:val="nil"/>
          <w:right w:val="nil"/>
          <w:between w:val="nil"/>
        </w:pBdr>
        <w:ind w:left="360" w:hanging="360"/>
        <w:rPr>
          <w:sz w:val="22"/>
          <w:szCs w:val="22"/>
        </w:rPr>
      </w:pPr>
    </w:p>
    <w:p w14:paraId="42895D40" w14:textId="77777777" w:rsidR="00C7421E" w:rsidRDefault="00C95061">
      <w:pPr>
        <w:pBdr>
          <w:top w:val="nil"/>
          <w:left w:val="nil"/>
          <w:bottom w:val="nil"/>
          <w:right w:val="nil"/>
          <w:between w:val="nil"/>
        </w:pBdr>
        <w:ind w:left="360" w:hanging="360"/>
      </w:pPr>
      <w:r>
        <w:rPr>
          <w:b/>
          <w:sz w:val="22"/>
          <w:szCs w:val="22"/>
        </w:rPr>
        <w:t>4.</w:t>
      </w:r>
      <w:r>
        <w:rPr>
          <w:b/>
          <w:sz w:val="22"/>
          <w:szCs w:val="22"/>
        </w:rPr>
        <w:tab/>
        <w:t>Budget Tables &amp; Narrative</w:t>
      </w:r>
    </w:p>
    <w:p w14:paraId="2ACB2FE7" w14:textId="7F1DF1DD" w:rsidR="00C7421E" w:rsidRDefault="00C95061">
      <w:pPr>
        <w:numPr>
          <w:ilvl w:val="0"/>
          <w:numId w:val="1"/>
        </w:numPr>
        <w:pBdr>
          <w:top w:val="nil"/>
          <w:left w:val="nil"/>
          <w:bottom w:val="nil"/>
          <w:right w:val="nil"/>
          <w:between w:val="nil"/>
        </w:pBdr>
        <w:ind w:hanging="360"/>
        <w:rPr>
          <w:sz w:val="22"/>
          <w:szCs w:val="22"/>
        </w:rPr>
      </w:pPr>
      <w:r>
        <w:t>Table I--Expenses</w:t>
      </w:r>
      <w:r>
        <w:rPr>
          <w:sz w:val="22"/>
          <w:szCs w:val="22"/>
        </w:rPr>
        <w:t xml:space="preserve"> – Use this table to show specific proposed line-item expenses that this grant award will cover. </w:t>
      </w:r>
      <w:r>
        <w:rPr>
          <w:sz w:val="22"/>
          <w:szCs w:val="22"/>
          <w:highlight w:val="green"/>
        </w:rPr>
        <w:t xml:space="preserve"> “Total expenses”</w:t>
      </w:r>
      <w:r w:rsidR="009D7C2B">
        <w:rPr>
          <w:sz w:val="22"/>
          <w:szCs w:val="22"/>
          <w:highlight w:val="green"/>
        </w:rPr>
        <w:t xml:space="preserve"> </w:t>
      </w:r>
      <w:r>
        <w:rPr>
          <w:sz w:val="22"/>
          <w:szCs w:val="22"/>
          <w:highlight w:val="green"/>
        </w:rPr>
        <w:t xml:space="preserve">must be the same amount as your requested grant award. </w:t>
      </w:r>
      <w:r>
        <w:rPr>
          <w:sz w:val="22"/>
          <w:szCs w:val="22"/>
        </w:rPr>
        <w:t>(</w:t>
      </w:r>
      <w:r>
        <w:rPr>
          <w:b/>
          <w:i/>
          <w:sz w:val="22"/>
          <w:szCs w:val="22"/>
        </w:rPr>
        <w:t>Text in table is example only. Delete/replace example text.</w:t>
      </w:r>
      <w:r>
        <w:rPr>
          <w:sz w:val="22"/>
          <w:szCs w:val="22"/>
        </w:rPr>
        <w:t>)</w:t>
      </w:r>
    </w:p>
    <w:p w14:paraId="4FF9679D" w14:textId="77777777" w:rsidR="00C7421E" w:rsidRDefault="00C95061">
      <w:pPr>
        <w:pBdr>
          <w:top w:val="nil"/>
          <w:left w:val="nil"/>
          <w:bottom w:val="nil"/>
          <w:right w:val="nil"/>
          <w:between w:val="nil"/>
        </w:pBdr>
        <w:ind w:left="720"/>
        <w:rPr>
          <w:b/>
          <w:sz w:val="22"/>
          <w:szCs w:val="22"/>
        </w:rPr>
      </w:pPr>
      <w:r>
        <w:rPr>
          <w:sz w:val="22"/>
          <w:szCs w:val="22"/>
        </w:rPr>
        <w:tab/>
      </w:r>
      <w:r>
        <w:rPr>
          <w:sz w:val="22"/>
          <w:szCs w:val="22"/>
        </w:rPr>
        <w:tab/>
      </w:r>
      <w:r>
        <w:rPr>
          <w:sz w:val="22"/>
          <w:szCs w:val="22"/>
        </w:rPr>
        <w:tab/>
      </w:r>
      <w:r>
        <w:rPr>
          <w:b/>
        </w:rPr>
        <w:t>Table I--Expenses Charged to Award</w:t>
      </w:r>
    </w:p>
    <w:tbl>
      <w:tblPr>
        <w:tblStyle w:val="a3"/>
        <w:tblW w:w="10140"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0"/>
        <w:gridCol w:w="2535"/>
        <w:gridCol w:w="2145"/>
        <w:gridCol w:w="2280"/>
      </w:tblGrid>
      <w:tr w:rsidR="00C7421E" w14:paraId="17CB4F7D" w14:textId="77777777">
        <w:tc>
          <w:tcPr>
            <w:tcW w:w="3180" w:type="dxa"/>
          </w:tcPr>
          <w:p w14:paraId="2E08E2CE" w14:textId="77777777" w:rsidR="00C7421E" w:rsidRDefault="00C95061">
            <w:pPr>
              <w:pBdr>
                <w:top w:val="nil"/>
                <w:left w:val="nil"/>
                <w:bottom w:val="nil"/>
                <w:right w:val="nil"/>
                <w:between w:val="nil"/>
              </w:pBdr>
              <w:jc w:val="center"/>
            </w:pPr>
            <w:r>
              <w:rPr>
                <w:b/>
                <w:sz w:val="22"/>
                <w:szCs w:val="22"/>
              </w:rPr>
              <w:t>Expense(s) charged to award</w:t>
            </w:r>
          </w:p>
        </w:tc>
        <w:tc>
          <w:tcPr>
            <w:tcW w:w="2535" w:type="dxa"/>
          </w:tcPr>
          <w:p w14:paraId="25F1BA7A" w14:textId="77777777" w:rsidR="00C7421E" w:rsidRDefault="00C95061">
            <w:pPr>
              <w:pBdr>
                <w:top w:val="nil"/>
                <w:left w:val="nil"/>
                <w:bottom w:val="nil"/>
                <w:right w:val="nil"/>
                <w:between w:val="nil"/>
              </w:pBdr>
              <w:jc w:val="center"/>
            </w:pPr>
            <w:r>
              <w:rPr>
                <w:b/>
                <w:sz w:val="22"/>
                <w:szCs w:val="22"/>
              </w:rPr>
              <w:t>Description</w:t>
            </w:r>
          </w:p>
        </w:tc>
        <w:tc>
          <w:tcPr>
            <w:tcW w:w="2145" w:type="dxa"/>
          </w:tcPr>
          <w:p w14:paraId="458B924B" w14:textId="77777777" w:rsidR="00C7421E" w:rsidRDefault="00C95061">
            <w:pPr>
              <w:pBdr>
                <w:top w:val="nil"/>
                <w:left w:val="nil"/>
                <w:bottom w:val="nil"/>
                <w:right w:val="nil"/>
                <w:between w:val="nil"/>
              </w:pBdr>
              <w:jc w:val="center"/>
            </w:pPr>
            <w:r>
              <w:rPr>
                <w:b/>
                <w:sz w:val="22"/>
                <w:szCs w:val="22"/>
              </w:rPr>
              <w:t>Quantity</w:t>
            </w:r>
          </w:p>
        </w:tc>
        <w:tc>
          <w:tcPr>
            <w:tcW w:w="2280" w:type="dxa"/>
          </w:tcPr>
          <w:p w14:paraId="16781506" w14:textId="77777777" w:rsidR="00C7421E" w:rsidRDefault="00C95061">
            <w:pPr>
              <w:pBdr>
                <w:top w:val="nil"/>
                <w:left w:val="nil"/>
                <w:bottom w:val="nil"/>
                <w:right w:val="nil"/>
                <w:between w:val="nil"/>
              </w:pBdr>
              <w:jc w:val="center"/>
            </w:pPr>
            <w:r>
              <w:rPr>
                <w:b/>
                <w:sz w:val="22"/>
                <w:szCs w:val="22"/>
              </w:rPr>
              <w:t>Total item expense</w:t>
            </w:r>
          </w:p>
        </w:tc>
      </w:tr>
      <w:tr w:rsidR="00C7421E" w14:paraId="3717B46B" w14:textId="77777777">
        <w:trPr>
          <w:trHeight w:val="180"/>
        </w:trPr>
        <w:tc>
          <w:tcPr>
            <w:tcW w:w="3180" w:type="dxa"/>
          </w:tcPr>
          <w:p w14:paraId="6DB52CBF" w14:textId="77777777"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Labor</w:t>
            </w:r>
          </w:p>
        </w:tc>
        <w:tc>
          <w:tcPr>
            <w:tcW w:w="2535" w:type="dxa"/>
          </w:tcPr>
          <w:p w14:paraId="5A82A062" w14:textId="77777777" w:rsidR="00C7421E" w:rsidRPr="008B6662" w:rsidRDefault="00C95061">
            <w:pPr>
              <w:rPr>
                <w:b/>
                <w:i/>
                <w:sz w:val="22"/>
                <w:szCs w:val="22"/>
                <w:highlight w:val="green"/>
              </w:rPr>
            </w:pPr>
            <w:r w:rsidRPr="008B6662">
              <w:rPr>
                <w:b/>
                <w:i/>
                <w:sz w:val="22"/>
                <w:szCs w:val="22"/>
                <w:highlight w:val="green"/>
              </w:rPr>
              <w:t>Consultant</w:t>
            </w:r>
          </w:p>
        </w:tc>
        <w:tc>
          <w:tcPr>
            <w:tcW w:w="2145" w:type="dxa"/>
          </w:tcPr>
          <w:p w14:paraId="604FB953" w14:textId="0C548688"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1 @ $</w:t>
            </w:r>
            <w:r w:rsidR="008B6662" w:rsidRPr="008B6662">
              <w:rPr>
                <w:b/>
                <w:i/>
                <w:sz w:val="22"/>
                <w:szCs w:val="22"/>
                <w:highlight w:val="green"/>
              </w:rPr>
              <w:t>3</w:t>
            </w:r>
            <w:r w:rsidRPr="008B6662">
              <w:rPr>
                <w:b/>
                <w:i/>
                <w:sz w:val="22"/>
                <w:szCs w:val="22"/>
                <w:highlight w:val="green"/>
              </w:rPr>
              <w:t>,000 ea.</w:t>
            </w:r>
          </w:p>
        </w:tc>
        <w:tc>
          <w:tcPr>
            <w:tcW w:w="2280" w:type="dxa"/>
          </w:tcPr>
          <w:p w14:paraId="6D858A4E" w14:textId="7050746F"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w:t>
            </w:r>
            <w:r w:rsidR="008B6662" w:rsidRPr="008B6662">
              <w:rPr>
                <w:b/>
                <w:i/>
                <w:sz w:val="22"/>
                <w:szCs w:val="22"/>
                <w:highlight w:val="green"/>
              </w:rPr>
              <w:t>3</w:t>
            </w:r>
            <w:r w:rsidRPr="008B6662">
              <w:rPr>
                <w:b/>
                <w:i/>
                <w:sz w:val="22"/>
                <w:szCs w:val="22"/>
                <w:highlight w:val="green"/>
              </w:rPr>
              <w:t>,000</w:t>
            </w:r>
          </w:p>
        </w:tc>
      </w:tr>
      <w:tr w:rsidR="00C7421E" w14:paraId="56DEFDBE" w14:textId="77777777">
        <w:tc>
          <w:tcPr>
            <w:tcW w:w="3180" w:type="dxa"/>
          </w:tcPr>
          <w:p w14:paraId="23713DDF" w14:textId="77777777" w:rsidR="00C7421E" w:rsidRDefault="00C7421E">
            <w:pPr>
              <w:pBdr>
                <w:top w:val="nil"/>
                <w:left w:val="nil"/>
                <w:bottom w:val="nil"/>
                <w:right w:val="nil"/>
                <w:between w:val="nil"/>
              </w:pBdr>
              <w:rPr>
                <w:b/>
                <w:i/>
                <w:sz w:val="22"/>
                <w:szCs w:val="22"/>
              </w:rPr>
            </w:pPr>
          </w:p>
        </w:tc>
        <w:tc>
          <w:tcPr>
            <w:tcW w:w="2535" w:type="dxa"/>
          </w:tcPr>
          <w:p w14:paraId="4A5F550D" w14:textId="77777777" w:rsidR="00C7421E" w:rsidRDefault="00C7421E">
            <w:pPr>
              <w:pBdr>
                <w:top w:val="nil"/>
                <w:left w:val="nil"/>
                <w:bottom w:val="nil"/>
                <w:right w:val="nil"/>
                <w:between w:val="nil"/>
              </w:pBdr>
              <w:rPr>
                <w:b/>
                <w:i/>
                <w:sz w:val="22"/>
                <w:szCs w:val="22"/>
              </w:rPr>
            </w:pPr>
          </w:p>
        </w:tc>
        <w:tc>
          <w:tcPr>
            <w:tcW w:w="2145" w:type="dxa"/>
          </w:tcPr>
          <w:p w14:paraId="464EA0AD" w14:textId="77777777" w:rsidR="00C7421E" w:rsidRDefault="00C7421E">
            <w:pPr>
              <w:pBdr>
                <w:top w:val="nil"/>
                <w:left w:val="nil"/>
                <w:bottom w:val="nil"/>
                <w:right w:val="nil"/>
                <w:between w:val="nil"/>
              </w:pBdr>
              <w:rPr>
                <w:b/>
                <w:i/>
                <w:sz w:val="22"/>
                <w:szCs w:val="22"/>
              </w:rPr>
            </w:pPr>
          </w:p>
        </w:tc>
        <w:tc>
          <w:tcPr>
            <w:tcW w:w="2280" w:type="dxa"/>
            <w:tcBorders>
              <w:bottom w:val="single" w:sz="24" w:space="0" w:color="000000"/>
            </w:tcBorders>
          </w:tcPr>
          <w:p w14:paraId="5176D53A" w14:textId="77777777" w:rsidR="00C7421E" w:rsidRDefault="00C7421E">
            <w:pPr>
              <w:pBdr>
                <w:top w:val="nil"/>
                <w:left w:val="nil"/>
                <w:bottom w:val="nil"/>
                <w:right w:val="nil"/>
                <w:between w:val="nil"/>
              </w:pBdr>
              <w:rPr>
                <w:b/>
                <w:i/>
                <w:sz w:val="22"/>
                <w:szCs w:val="22"/>
              </w:rPr>
            </w:pPr>
          </w:p>
        </w:tc>
      </w:tr>
      <w:tr w:rsidR="00C7421E" w14:paraId="4F6BAB72" w14:textId="77777777">
        <w:tc>
          <w:tcPr>
            <w:tcW w:w="3180" w:type="dxa"/>
          </w:tcPr>
          <w:p w14:paraId="43B93C89" w14:textId="77777777" w:rsidR="00C7421E" w:rsidRDefault="00C7421E">
            <w:pPr>
              <w:pBdr>
                <w:top w:val="nil"/>
                <w:left w:val="nil"/>
                <w:bottom w:val="nil"/>
                <w:right w:val="nil"/>
                <w:between w:val="nil"/>
              </w:pBdr>
              <w:rPr>
                <w:b/>
                <w:i/>
              </w:rPr>
            </w:pPr>
          </w:p>
        </w:tc>
        <w:tc>
          <w:tcPr>
            <w:tcW w:w="2535" w:type="dxa"/>
          </w:tcPr>
          <w:p w14:paraId="34543DCB" w14:textId="77777777" w:rsidR="00C7421E" w:rsidRDefault="00C7421E">
            <w:pPr>
              <w:pBdr>
                <w:top w:val="nil"/>
                <w:left w:val="nil"/>
                <w:bottom w:val="nil"/>
                <w:right w:val="nil"/>
                <w:between w:val="nil"/>
              </w:pBdr>
              <w:rPr>
                <w:b/>
                <w:i/>
              </w:rPr>
            </w:pPr>
          </w:p>
        </w:tc>
        <w:tc>
          <w:tcPr>
            <w:tcW w:w="2145" w:type="dxa"/>
          </w:tcPr>
          <w:p w14:paraId="1ED36F69" w14:textId="77777777" w:rsidR="00C7421E" w:rsidRDefault="00C7421E">
            <w:pPr>
              <w:pBdr>
                <w:top w:val="nil"/>
                <w:left w:val="nil"/>
                <w:bottom w:val="nil"/>
                <w:right w:val="nil"/>
                <w:between w:val="nil"/>
              </w:pBdr>
              <w:rPr>
                <w:b/>
                <w:i/>
              </w:rPr>
            </w:pPr>
          </w:p>
        </w:tc>
        <w:tc>
          <w:tcPr>
            <w:tcW w:w="2280" w:type="dxa"/>
            <w:tcBorders>
              <w:top w:val="single" w:sz="24" w:space="0" w:color="000000"/>
            </w:tcBorders>
          </w:tcPr>
          <w:p w14:paraId="3065E0BE" w14:textId="77844B9E" w:rsidR="00C7421E" w:rsidRDefault="00C95061">
            <w:pPr>
              <w:pBdr>
                <w:top w:val="nil"/>
                <w:left w:val="nil"/>
                <w:bottom w:val="nil"/>
                <w:right w:val="nil"/>
                <w:between w:val="nil"/>
              </w:pBdr>
              <w:rPr>
                <w:b/>
                <w:i/>
                <w:highlight w:val="green"/>
              </w:rPr>
            </w:pPr>
            <w:r>
              <w:rPr>
                <w:b/>
                <w:i/>
                <w:highlight w:val="green"/>
              </w:rPr>
              <w:t>$</w:t>
            </w:r>
            <w:r w:rsidR="008B6662">
              <w:rPr>
                <w:b/>
                <w:i/>
                <w:highlight w:val="green"/>
              </w:rPr>
              <w:t>3</w:t>
            </w:r>
            <w:r>
              <w:rPr>
                <w:b/>
                <w:i/>
                <w:highlight w:val="green"/>
              </w:rPr>
              <w:t>,000 total expenses</w:t>
            </w:r>
          </w:p>
        </w:tc>
      </w:tr>
    </w:tbl>
    <w:p w14:paraId="709D06C2" w14:textId="77777777" w:rsidR="00C7421E" w:rsidRDefault="00C95061">
      <w:pPr>
        <w:numPr>
          <w:ilvl w:val="0"/>
          <w:numId w:val="1"/>
        </w:numPr>
        <w:pBdr>
          <w:top w:val="nil"/>
          <w:left w:val="nil"/>
          <w:bottom w:val="nil"/>
          <w:right w:val="nil"/>
          <w:between w:val="nil"/>
        </w:pBdr>
        <w:ind w:hanging="360"/>
        <w:rPr>
          <w:sz w:val="22"/>
          <w:szCs w:val="22"/>
        </w:rPr>
      </w:pPr>
      <w:r>
        <w:rPr>
          <w:sz w:val="22"/>
          <w:szCs w:val="22"/>
        </w:rPr>
        <w:t>Table II--Match Contributions – Use this table to show cash &amp; in-kind contributions to be used as one-for-one match for your requested award. Value volunteer hours at $23 per, $12.50 for students participating as an enrolled-course requirement &amp; professionals at their verifiable hourly rate.  Indicate specifically what will be match &amp; what will be overmatch. (Applications receive extra points for overmatch.)</w:t>
      </w:r>
      <w:r>
        <w:rPr>
          <w:sz w:val="22"/>
          <w:szCs w:val="22"/>
          <w:highlight w:val="green"/>
        </w:rPr>
        <w:t xml:space="preserve"> “Total match” must be the same amount as “total expenses” in Table I.</w:t>
      </w:r>
      <w:r>
        <w:rPr>
          <w:sz w:val="22"/>
          <w:szCs w:val="22"/>
        </w:rPr>
        <w:t xml:space="preserve"> Include a letter signed by your organization’s financial officer or authorized representative verifying amounts &amp; sources of matching funds. (</w:t>
      </w:r>
      <w:r>
        <w:rPr>
          <w:b/>
          <w:i/>
          <w:sz w:val="22"/>
          <w:szCs w:val="22"/>
        </w:rPr>
        <w:t>Text in table is example only--delete/replace example text when submitting application.</w:t>
      </w:r>
      <w:r>
        <w:rPr>
          <w:sz w:val="22"/>
          <w:szCs w:val="22"/>
        </w:rPr>
        <w:t xml:space="preserve">) </w:t>
      </w:r>
    </w:p>
    <w:p w14:paraId="53193238" w14:textId="77777777" w:rsidR="00C7421E" w:rsidRDefault="00C95061">
      <w:pPr>
        <w:ind w:left="720"/>
        <w:jc w:val="center"/>
        <w:rPr>
          <w:b/>
        </w:rPr>
      </w:pPr>
      <w:r>
        <w:rPr>
          <w:b/>
        </w:rPr>
        <w:t>Table II--Match Contributions</w:t>
      </w:r>
    </w:p>
    <w:tbl>
      <w:tblPr>
        <w:tblStyle w:val="a4"/>
        <w:tblW w:w="1015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400"/>
        <w:gridCol w:w="1665"/>
        <w:gridCol w:w="1515"/>
        <w:gridCol w:w="2310"/>
      </w:tblGrid>
      <w:tr w:rsidR="00C7421E" w14:paraId="5665613D" w14:textId="77777777">
        <w:tc>
          <w:tcPr>
            <w:tcW w:w="2265" w:type="dxa"/>
            <w:shd w:val="clear" w:color="auto" w:fill="auto"/>
            <w:tcMar>
              <w:top w:w="100" w:type="dxa"/>
              <w:left w:w="100" w:type="dxa"/>
              <w:bottom w:w="100" w:type="dxa"/>
              <w:right w:w="100" w:type="dxa"/>
            </w:tcMar>
          </w:tcPr>
          <w:p w14:paraId="08A85DFF" w14:textId="77777777" w:rsidR="00C7421E" w:rsidRDefault="00C95061">
            <w:pPr>
              <w:widowControl w:val="0"/>
              <w:pBdr>
                <w:top w:val="nil"/>
                <w:left w:val="nil"/>
                <w:bottom w:val="nil"/>
                <w:right w:val="nil"/>
                <w:between w:val="nil"/>
              </w:pBdr>
              <w:jc w:val="center"/>
              <w:rPr>
                <w:b/>
                <w:sz w:val="22"/>
                <w:szCs w:val="22"/>
              </w:rPr>
            </w:pPr>
            <w:r>
              <w:rPr>
                <w:b/>
                <w:sz w:val="22"/>
                <w:szCs w:val="22"/>
              </w:rPr>
              <w:t>Matching contribution(s)</w:t>
            </w:r>
          </w:p>
        </w:tc>
        <w:tc>
          <w:tcPr>
            <w:tcW w:w="2400" w:type="dxa"/>
            <w:shd w:val="clear" w:color="auto" w:fill="auto"/>
            <w:tcMar>
              <w:top w:w="100" w:type="dxa"/>
              <w:left w:w="100" w:type="dxa"/>
              <w:bottom w:w="100" w:type="dxa"/>
              <w:right w:w="100" w:type="dxa"/>
            </w:tcMar>
          </w:tcPr>
          <w:p w14:paraId="3E2AB656" w14:textId="77777777" w:rsidR="00C7421E" w:rsidRDefault="00C95061">
            <w:pPr>
              <w:widowControl w:val="0"/>
              <w:pBdr>
                <w:top w:val="nil"/>
                <w:left w:val="nil"/>
                <w:bottom w:val="nil"/>
                <w:right w:val="nil"/>
                <w:between w:val="nil"/>
              </w:pBdr>
              <w:jc w:val="center"/>
              <w:rPr>
                <w:b/>
                <w:sz w:val="22"/>
                <w:szCs w:val="22"/>
              </w:rPr>
            </w:pPr>
            <w:r>
              <w:rPr>
                <w:b/>
                <w:sz w:val="22"/>
                <w:szCs w:val="22"/>
              </w:rPr>
              <w:t>Description</w:t>
            </w:r>
          </w:p>
        </w:tc>
        <w:tc>
          <w:tcPr>
            <w:tcW w:w="1665" w:type="dxa"/>
            <w:shd w:val="clear" w:color="auto" w:fill="auto"/>
            <w:tcMar>
              <w:top w:w="100" w:type="dxa"/>
              <w:left w:w="100" w:type="dxa"/>
              <w:bottom w:w="100" w:type="dxa"/>
              <w:right w:w="100" w:type="dxa"/>
            </w:tcMar>
          </w:tcPr>
          <w:p w14:paraId="07A1CBA6" w14:textId="77777777" w:rsidR="00C7421E" w:rsidRDefault="00C95061">
            <w:pPr>
              <w:widowControl w:val="0"/>
              <w:pBdr>
                <w:top w:val="nil"/>
                <w:left w:val="nil"/>
                <w:bottom w:val="nil"/>
                <w:right w:val="nil"/>
                <w:between w:val="nil"/>
              </w:pBdr>
              <w:jc w:val="center"/>
              <w:rPr>
                <w:b/>
                <w:sz w:val="22"/>
                <w:szCs w:val="22"/>
              </w:rPr>
            </w:pPr>
            <w:r>
              <w:rPr>
                <w:b/>
                <w:sz w:val="22"/>
                <w:szCs w:val="22"/>
              </w:rPr>
              <w:t>Quantity</w:t>
            </w:r>
          </w:p>
        </w:tc>
        <w:tc>
          <w:tcPr>
            <w:tcW w:w="1515" w:type="dxa"/>
            <w:shd w:val="clear" w:color="auto" w:fill="auto"/>
            <w:tcMar>
              <w:top w:w="100" w:type="dxa"/>
              <w:left w:w="100" w:type="dxa"/>
              <w:bottom w:w="100" w:type="dxa"/>
              <w:right w:w="100" w:type="dxa"/>
            </w:tcMar>
          </w:tcPr>
          <w:p w14:paraId="650E60F1" w14:textId="77777777" w:rsidR="00C7421E" w:rsidRDefault="00C95061">
            <w:pPr>
              <w:widowControl w:val="0"/>
              <w:pBdr>
                <w:top w:val="nil"/>
                <w:left w:val="nil"/>
                <w:bottom w:val="nil"/>
                <w:right w:val="nil"/>
                <w:between w:val="nil"/>
              </w:pBdr>
              <w:jc w:val="center"/>
              <w:rPr>
                <w:b/>
                <w:sz w:val="22"/>
                <w:szCs w:val="22"/>
              </w:rPr>
            </w:pPr>
            <w:r>
              <w:rPr>
                <w:b/>
                <w:sz w:val="22"/>
                <w:szCs w:val="22"/>
              </w:rPr>
              <w:t xml:space="preserve"> Item total to be claimed as match</w:t>
            </w:r>
          </w:p>
        </w:tc>
        <w:tc>
          <w:tcPr>
            <w:tcW w:w="2310" w:type="dxa"/>
            <w:shd w:val="clear" w:color="auto" w:fill="auto"/>
            <w:tcMar>
              <w:top w:w="100" w:type="dxa"/>
              <w:left w:w="100" w:type="dxa"/>
              <w:bottom w:w="100" w:type="dxa"/>
              <w:right w:w="100" w:type="dxa"/>
            </w:tcMar>
          </w:tcPr>
          <w:p w14:paraId="73A9DBE2" w14:textId="77777777" w:rsidR="00C7421E" w:rsidRDefault="00C95061">
            <w:pPr>
              <w:widowControl w:val="0"/>
              <w:jc w:val="center"/>
              <w:rPr>
                <w:b/>
                <w:sz w:val="22"/>
                <w:szCs w:val="22"/>
              </w:rPr>
            </w:pPr>
            <w:r>
              <w:rPr>
                <w:b/>
                <w:sz w:val="22"/>
                <w:szCs w:val="22"/>
              </w:rPr>
              <w:t>Item total to be claimed as overmatch</w:t>
            </w:r>
          </w:p>
        </w:tc>
      </w:tr>
      <w:tr w:rsidR="00C7421E" w14:paraId="1ECFC1E3" w14:textId="77777777">
        <w:tc>
          <w:tcPr>
            <w:tcW w:w="2265" w:type="dxa"/>
            <w:shd w:val="clear" w:color="auto" w:fill="auto"/>
            <w:tcMar>
              <w:top w:w="100" w:type="dxa"/>
              <w:left w:w="100" w:type="dxa"/>
              <w:bottom w:w="100" w:type="dxa"/>
              <w:right w:w="100" w:type="dxa"/>
            </w:tcMar>
          </w:tcPr>
          <w:p w14:paraId="0A504FFC" w14:textId="03C66908" w:rsidR="00C7421E" w:rsidRPr="008B6662" w:rsidRDefault="008B6662">
            <w:pPr>
              <w:widowControl w:val="0"/>
              <w:pBdr>
                <w:top w:val="nil"/>
                <w:left w:val="nil"/>
                <w:bottom w:val="nil"/>
                <w:right w:val="nil"/>
                <w:between w:val="nil"/>
              </w:pBdr>
              <w:rPr>
                <w:b/>
                <w:i/>
                <w:sz w:val="22"/>
                <w:szCs w:val="22"/>
                <w:highlight w:val="green"/>
              </w:rPr>
            </w:pPr>
            <w:r w:rsidRPr="008B6662">
              <w:rPr>
                <w:b/>
                <w:i/>
                <w:sz w:val="22"/>
                <w:szCs w:val="22"/>
                <w:highlight w:val="green"/>
              </w:rPr>
              <w:t>S</w:t>
            </w:r>
            <w:r w:rsidR="00C95061" w:rsidRPr="008B6662">
              <w:rPr>
                <w:b/>
                <w:i/>
                <w:sz w:val="22"/>
                <w:szCs w:val="22"/>
                <w:highlight w:val="green"/>
              </w:rPr>
              <w:t>upplies</w:t>
            </w:r>
          </w:p>
        </w:tc>
        <w:tc>
          <w:tcPr>
            <w:tcW w:w="2400" w:type="dxa"/>
            <w:shd w:val="clear" w:color="auto" w:fill="auto"/>
            <w:tcMar>
              <w:top w:w="100" w:type="dxa"/>
              <w:left w:w="100" w:type="dxa"/>
              <w:bottom w:w="100" w:type="dxa"/>
              <w:right w:w="100" w:type="dxa"/>
            </w:tcMar>
          </w:tcPr>
          <w:p w14:paraId="46191C76"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Wooden window frames</w:t>
            </w:r>
          </w:p>
        </w:tc>
        <w:tc>
          <w:tcPr>
            <w:tcW w:w="1665" w:type="dxa"/>
            <w:shd w:val="clear" w:color="auto" w:fill="auto"/>
            <w:tcMar>
              <w:top w:w="100" w:type="dxa"/>
              <w:left w:w="100" w:type="dxa"/>
              <w:bottom w:w="100" w:type="dxa"/>
              <w:right w:w="100" w:type="dxa"/>
            </w:tcMar>
          </w:tcPr>
          <w:p w14:paraId="4C65B142" w14:textId="54E9449B" w:rsidR="00C7421E" w:rsidRPr="008B6662" w:rsidRDefault="008B6662">
            <w:pPr>
              <w:rPr>
                <w:b/>
                <w:i/>
                <w:sz w:val="22"/>
                <w:szCs w:val="22"/>
                <w:highlight w:val="green"/>
              </w:rPr>
            </w:pPr>
            <w:r w:rsidRPr="008B6662">
              <w:rPr>
                <w:b/>
                <w:i/>
                <w:sz w:val="22"/>
                <w:szCs w:val="22"/>
                <w:highlight w:val="green"/>
              </w:rPr>
              <w:t xml:space="preserve">10 </w:t>
            </w:r>
            <w:r w:rsidR="00C95061" w:rsidRPr="008B6662">
              <w:rPr>
                <w:b/>
                <w:i/>
                <w:sz w:val="22"/>
                <w:szCs w:val="22"/>
                <w:highlight w:val="green"/>
              </w:rPr>
              <w:t xml:space="preserve"> @ $300 ea.</w:t>
            </w:r>
          </w:p>
        </w:tc>
        <w:tc>
          <w:tcPr>
            <w:tcW w:w="1515" w:type="dxa"/>
            <w:shd w:val="clear" w:color="auto" w:fill="auto"/>
            <w:tcMar>
              <w:top w:w="100" w:type="dxa"/>
              <w:left w:w="100" w:type="dxa"/>
              <w:bottom w:w="100" w:type="dxa"/>
              <w:right w:w="100" w:type="dxa"/>
            </w:tcMar>
          </w:tcPr>
          <w:p w14:paraId="744E1B5F" w14:textId="16747C6F"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t>
            </w:r>
            <w:r w:rsidR="008B6662" w:rsidRPr="008B6662">
              <w:rPr>
                <w:b/>
                <w:i/>
                <w:sz w:val="22"/>
                <w:szCs w:val="22"/>
                <w:highlight w:val="green"/>
              </w:rPr>
              <w:t>1</w:t>
            </w:r>
            <w:r w:rsidRPr="008B6662">
              <w:rPr>
                <w:b/>
                <w:i/>
                <w:sz w:val="22"/>
                <w:szCs w:val="22"/>
                <w:highlight w:val="green"/>
              </w:rPr>
              <w:t>,</w:t>
            </w:r>
            <w:r w:rsidR="008B6662" w:rsidRPr="008B6662">
              <w:rPr>
                <w:b/>
                <w:i/>
                <w:sz w:val="22"/>
                <w:szCs w:val="22"/>
                <w:highlight w:val="green"/>
              </w:rPr>
              <w:t>5</w:t>
            </w:r>
            <w:r w:rsidRPr="008B6662">
              <w:rPr>
                <w:b/>
                <w:i/>
                <w:sz w:val="22"/>
                <w:szCs w:val="22"/>
                <w:highlight w:val="green"/>
              </w:rPr>
              <w:t>00</w:t>
            </w:r>
          </w:p>
        </w:tc>
        <w:tc>
          <w:tcPr>
            <w:tcW w:w="2310" w:type="dxa"/>
            <w:shd w:val="clear" w:color="auto" w:fill="auto"/>
            <w:tcMar>
              <w:top w:w="100" w:type="dxa"/>
              <w:left w:w="100" w:type="dxa"/>
              <w:bottom w:w="100" w:type="dxa"/>
              <w:right w:w="100" w:type="dxa"/>
            </w:tcMar>
          </w:tcPr>
          <w:p w14:paraId="737D0904" w14:textId="01D9C035" w:rsidR="00C7421E" w:rsidRPr="008B6662" w:rsidRDefault="008B6662">
            <w:pPr>
              <w:widowControl w:val="0"/>
              <w:pBdr>
                <w:top w:val="nil"/>
                <w:left w:val="nil"/>
                <w:bottom w:val="nil"/>
                <w:right w:val="nil"/>
                <w:between w:val="nil"/>
              </w:pBdr>
              <w:rPr>
                <w:b/>
                <w:i/>
                <w:sz w:val="22"/>
                <w:szCs w:val="22"/>
                <w:highlight w:val="green"/>
              </w:rPr>
            </w:pPr>
            <w:r w:rsidRPr="008B6662">
              <w:rPr>
                <w:b/>
                <w:i/>
                <w:sz w:val="22"/>
                <w:szCs w:val="22"/>
                <w:highlight w:val="green"/>
              </w:rPr>
              <w:t>1,500</w:t>
            </w:r>
          </w:p>
        </w:tc>
      </w:tr>
      <w:tr w:rsidR="00C7421E" w14:paraId="37DCB823" w14:textId="77777777">
        <w:tc>
          <w:tcPr>
            <w:tcW w:w="2265" w:type="dxa"/>
            <w:shd w:val="clear" w:color="auto" w:fill="auto"/>
            <w:tcMar>
              <w:top w:w="100" w:type="dxa"/>
              <w:left w:w="100" w:type="dxa"/>
              <w:bottom w:w="100" w:type="dxa"/>
              <w:right w:w="100" w:type="dxa"/>
            </w:tcMar>
          </w:tcPr>
          <w:p w14:paraId="234DD671"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 xml:space="preserve">Volunteer labor </w:t>
            </w:r>
          </w:p>
        </w:tc>
        <w:tc>
          <w:tcPr>
            <w:tcW w:w="2400" w:type="dxa"/>
            <w:shd w:val="clear" w:color="auto" w:fill="auto"/>
            <w:tcMar>
              <w:top w:w="100" w:type="dxa"/>
              <w:left w:w="100" w:type="dxa"/>
              <w:bottom w:w="100" w:type="dxa"/>
              <w:right w:w="100" w:type="dxa"/>
            </w:tcMar>
          </w:tcPr>
          <w:p w14:paraId="7C2870A2"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Cleanup</w:t>
            </w:r>
          </w:p>
        </w:tc>
        <w:tc>
          <w:tcPr>
            <w:tcW w:w="1665" w:type="dxa"/>
            <w:shd w:val="clear" w:color="auto" w:fill="auto"/>
            <w:tcMar>
              <w:top w:w="100" w:type="dxa"/>
              <w:left w:w="100" w:type="dxa"/>
              <w:bottom w:w="100" w:type="dxa"/>
              <w:right w:w="100" w:type="dxa"/>
            </w:tcMar>
          </w:tcPr>
          <w:p w14:paraId="3675F0E9" w14:textId="3171950D" w:rsidR="00C7421E" w:rsidRPr="008B6662" w:rsidRDefault="009D7C2B">
            <w:pPr>
              <w:rPr>
                <w:b/>
                <w:i/>
                <w:sz w:val="22"/>
                <w:szCs w:val="22"/>
                <w:highlight w:val="green"/>
              </w:rPr>
            </w:pPr>
            <w:r w:rsidRPr="008B6662">
              <w:rPr>
                <w:b/>
                <w:i/>
                <w:sz w:val="22"/>
                <w:szCs w:val="22"/>
                <w:highlight w:val="green"/>
              </w:rPr>
              <w:t>65 hours @ $23/hr</w:t>
            </w:r>
          </w:p>
        </w:tc>
        <w:tc>
          <w:tcPr>
            <w:tcW w:w="1515" w:type="dxa"/>
            <w:shd w:val="clear" w:color="auto" w:fill="auto"/>
            <w:tcMar>
              <w:top w:w="100" w:type="dxa"/>
              <w:left w:w="100" w:type="dxa"/>
              <w:bottom w:w="100" w:type="dxa"/>
              <w:right w:w="100" w:type="dxa"/>
            </w:tcMar>
          </w:tcPr>
          <w:p w14:paraId="65A7F06F" w14:textId="657C2F32"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t>
            </w:r>
            <w:r w:rsidR="009D7C2B" w:rsidRPr="008B6662">
              <w:rPr>
                <w:b/>
                <w:i/>
                <w:sz w:val="22"/>
                <w:szCs w:val="22"/>
                <w:highlight w:val="green"/>
              </w:rPr>
              <w:t>1,500</w:t>
            </w:r>
          </w:p>
        </w:tc>
        <w:tc>
          <w:tcPr>
            <w:tcW w:w="2310" w:type="dxa"/>
            <w:shd w:val="clear" w:color="auto" w:fill="auto"/>
            <w:tcMar>
              <w:top w:w="100" w:type="dxa"/>
              <w:left w:w="100" w:type="dxa"/>
              <w:bottom w:w="100" w:type="dxa"/>
              <w:right w:w="100" w:type="dxa"/>
            </w:tcMar>
          </w:tcPr>
          <w:p w14:paraId="76BFD1B3" w14:textId="2E9D1F30" w:rsidR="00C7421E" w:rsidRPr="008B6662" w:rsidRDefault="009D7C2B">
            <w:pPr>
              <w:widowControl w:val="0"/>
              <w:pBdr>
                <w:top w:val="nil"/>
                <w:left w:val="nil"/>
                <w:bottom w:val="nil"/>
                <w:right w:val="nil"/>
                <w:between w:val="nil"/>
              </w:pBdr>
              <w:rPr>
                <w:b/>
                <w:i/>
                <w:sz w:val="22"/>
                <w:szCs w:val="22"/>
                <w:highlight w:val="green"/>
              </w:rPr>
            </w:pPr>
            <w:r w:rsidRPr="008B6662">
              <w:rPr>
                <w:b/>
                <w:i/>
                <w:sz w:val="22"/>
                <w:szCs w:val="22"/>
                <w:highlight w:val="green"/>
              </w:rPr>
              <w:t>NA</w:t>
            </w:r>
          </w:p>
        </w:tc>
      </w:tr>
      <w:tr w:rsidR="00C7421E" w14:paraId="3ADDF04F" w14:textId="77777777">
        <w:tc>
          <w:tcPr>
            <w:tcW w:w="2265" w:type="dxa"/>
            <w:shd w:val="clear" w:color="auto" w:fill="auto"/>
            <w:tcMar>
              <w:top w:w="100" w:type="dxa"/>
              <w:left w:w="100" w:type="dxa"/>
              <w:bottom w:w="100" w:type="dxa"/>
              <w:right w:w="100" w:type="dxa"/>
            </w:tcMar>
          </w:tcPr>
          <w:p w14:paraId="2990F726" w14:textId="77777777" w:rsidR="00C7421E" w:rsidRDefault="00C7421E">
            <w:pPr>
              <w:widowControl w:val="0"/>
              <w:pBdr>
                <w:top w:val="nil"/>
                <w:left w:val="nil"/>
                <w:bottom w:val="nil"/>
                <w:right w:val="nil"/>
                <w:between w:val="nil"/>
              </w:pBdr>
              <w:rPr>
                <w:b/>
                <w:i/>
                <w:sz w:val="22"/>
                <w:szCs w:val="22"/>
              </w:rPr>
            </w:pPr>
          </w:p>
        </w:tc>
        <w:tc>
          <w:tcPr>
            <w:tcW w:w="2400" w:type="dxa"/>
            <w:shd w:val="clear" w:color="auto" w:fill="auto"/>
            <w:tcMar>
              <w:top w:w="100" w:type="dxa"/>
              <w:left w:w="100" w:type="dxa"/>
              <w:bottom w:w="100" w:type="dxa"/>
              <w:right w:w="100" w:type="dxa"/>
            </w:tcMar>
          </w:tcPr>
          <w:p w14:paraId="39663DE1" w14:textId="77777777" w:rsidR="00C7421E" w:rsidRDefault="00C7421E">
            <w:pPr>
              <w:widowControl w:val="0"/>
              <w:pBdr>
                <w:top w:val="nil"/>
                <w:left w:val="nil"/>
                <w:bottom w:val="nil"/>
                <w:right w:val="nil"/>
                <w:between w:val="nil"/>
              </w:pBdr>
              <w:rPr>
                <w:b/>
                <w:i/>
                <w:sz w:val="22"/>
                <w:szCs w:val="22"/>
              </w:rPr>
            </w:pPr>
          </w:p>
        </w:tc>
        <w:tc>
          <w:tcPr>
            <w:tcW w:w="1665" w:type="dxa"/>
            <w:shd w:val="clear" w:color="auto" w:fill="auto"/>
            <w:tcMar>
              <w:top w:w="100" w:type="dxa"/>
              <w:left w:w="100" w:type="dxa"/>
              <w:bottom w:w="100" w:type="dxa"/>
              <w:right w:w="100" w:type="dxa"/>
            </w:tcMar>
          </w:tcPr>
          <w:p w14:paraId="2260A8BF" w14:textId="77777777" w:rsidR="00C7421E" w:rsidRDefault="00C7421E">
            <w:pPr>
              <w:widowControl w:val="0"/>
              <w:pBdr>
                <w:top w:val="nil"/>
                <w:left w:val="nil"/>
                <w:bottom w:val="nil"/>
                <w:right w:val="nil"/>
                <w:between w:val="nil"/>
              </w:pBdr>
              <w:rPr>
                <w:b/>
                <w:i/>
                <w:sz w:val="22"/>
                <w:szCs w:val="22"/>
              </w:rPr>
            </w:pPr>
          </w:p>
        </w:tc>
        <w:tc>
          <w:tcPr>
            <w:tcW w:w="1515" w:type="dxa"/>
            <w:tcBorders>
              <w:top w:val="single" w:sz="24" w:space="0" w:color="000000"/>
            </w:tcBorders>
            <w:shd w:val="clear" w:color="auto" w:fill="auto"/>
            <w:tcMar>
              <w:top w:w="100" w:type="dxa"/>
              <w:left w:w="100" w:type="dxa"/>
              <w:bottom w:w="100" w:type="dxa"/>
              <w:right w:w="100" w:type="dxa"/>
            </w:tcMar>
          </w:tcPr>
          <w:p w14:paraId="71367037" w14:textId="7908A7FC" w:rsidR="00C7421E" w:rsidRDefault="00C95061">
            <w:pPr>
              <w:widowControl w:val="0"/>
              <w:pBdr>
                <w:top w:val="nil"/>
                <w:left w:val="nil"/>
                <w:bottom w:val="nil"/>
                <w:right w:val="nil"/>
                <w:between w:val="nil"/>
              </w:pBdr>
              <w:rPr>
                <w:b/>
                <w:i/>
                <w:sz w:val="22"/>
                <w:szCs w:val="22"/>
                <w:highlight w:val="green"/>
              </w:rPr>
            </w:pPr>
            <w:r>
              <w:rPr>
                <w:b/>
                <w:i/>
                <w:sz w:val="22"/>
                <w:szCs w:val="22"/>
                <w:highlight w:val="green"/>
              </w:rPr>
              <w:t>$</w:t>
            </w:r>
            <w:r w:rsidR="008B6662">
              <w:rPr>
                <w:b/>
                <w:i/>
                <w:sz w:val="22"/>
                <w:szCs w:val="22"/>
                <w:highlight w:val="green"/>
              </w:rPr>
              <w:t>3</w:t>
            </w:r>
            <w:r>
              <w:rPr>
                <w:b/>
                <w:i/>
                <w:sz w:val="22"/>
                <w:szCs w:val="22"/>
                <w:highlight w:val="green"/>
              </w:rPr>
              <w:t>,000 total match</w:t>
            </w:r>
          </w:p>
        </w:tc>
        <w:tc>
          <w:tcPr>
            <w:tcW w:w="2310" w:type="dxa"/>
            <w:tcBorders>
              <w:top w:val="single" w:sz="24" w:space="0" w:color="000000"/>
            </w:tcBorders>
            <w:shd w:val="clear" w:color="auto" w:fill="auto"/>
            <w:tcMar>
              <w:top w:w="100" w:type="dxa"/>
              <w:left w:w="100" w:type="dxa"/>
              <w:bottom w:w="100" w:type="dxa"/>
              <w:right w:w="100" w:type="dxa"/>
            </w:tcMar>
          </w:tcPr>
          <w:p w14:paraId="507BDD19" w14:textId="77777777" w:rsidR="00C7421E" w:rsidRDefault="00C95061">
            <w:pPr>
              <w:widowControl w:val="0"/>
              <w:pBdr>
                <w:top w:val="nil"/>
                <w:left w:val="nil"/>
                <w:bottom w:val="nil"/>
                <w:right w:val="nil"/>
                <w:between w:val="nil"/>
              </w:pBdr>
              <w:rPr>
                <w:b/>
                <w:i/>
                <w:sz w:val="22"/>
                <w:szCs w:val="22"/>
              </w:rPr>
            </w:pPr>
            <w:r>
              <w:rPr>
                <w:b/>
                <w:i/>
                <w:sz w:val="22"/>
                <w:szCs w:val="22"/>
              </w:rPr>
              <w:t>$1,500 total overmatch</w:t>
            </w:r>
          </w:p>
        </w:tc>
      </w:tr>
    </w:tbl>
    <w:p w14:paraId="6F58D393" w14:textId="77777777" w:rsidR="00C7421E" w:rsidRDefault="00C95061">
      <w:pPr>
        <w:numPr>
          <w:ilvl w:val="0"/>
          <w:numId w:val="1"/>
        </w:numPr>
        <w:ind w:hanging="360"/>
        <w:rPr>
          <w:sz w:val="22"/>
          <w:szCs w:val="22"/>
        </w:rPr>
      </w:pPr>
      <w:r>
        <w:rPr>
          <w:sz w:val="22"/>
          <w:szCs w:val="22"/>
        </w:rPr>
        <w:t>Table III--Total Award Budget--Use this table to summarize your total grant-award budget. (</w:t>
      </w:r>
      <w:r>
        <w:rPr>
          <w:b/>
          <w:i/>
          <w:sz w:val="22"/>
          <w:szCs w:val="22"/>
        </w:rPr>
        <w:t>Text in table is example only--delete/replace example text when submitting application.</w:t>
      </w:r>
      <w:r>
        <w:rPr>
          <w:sz w:val="22"/>
          <w:szCs w:val="22"/>
        </w:rPr>
        <w:t xml:space="preserve">) </w:t>
      </w:r>
    </w:p>
    <w:p w14:paraId="3DB9962E" w14:textId="77777777" w:rsidR="00C7421E" w:rsidRDefault="00C95061">
      <w:pPr>
        <w:ind w:left="720"/>
        <w:jc w:val="center"/>
        <w:rPr>
          <w:b/>
        </w:rPr>
      </w:pPr>
      <w:r>
        <w:rPr>
          <w:b/>
        </w:rPr>
        <w:t>Table III--Total Award Budget</w:t>
      </w:r>
    </w:p>
    <w:tbl>
      <w:tblPr>
        <w:tblStyle w:val="a5"/>
        <w:tblW w:w="829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95"/>
      </w:tblGrid>
      <w:tr w:rsidR="00C7421E" w14:paraId="75864626" w14:textId="77777777">
        <w:trPr>
          <w:trHeight w:val="1120"/>
        </w:trPr>
        <w:tc>
          <w:tcPr>
            <w:tcW w:w="8295" w:type="dxa"/>
            <w:shd w:val="clear" w:color="auto" w:fill="auto"/>
            <w:tcMar>
              <w:top w:w="100" w:type="dxa"/>
              <w:left w:w="100" w:type="dxa"/>
              <w:bottom w:w="100" w:type="dxa"/>
              <w:right w:w="100" w:type="dxa"/>
            </w:tcMar>
          </w:tcPr>
          <w:p w14:paraId="13C32C38" w14:textId="0738893B" w:rsidR="00C7421E" w:rsidRDefault="00C95061">
            <w:pPr>
              <w:widowControl w:val="0"/>
              <w:pBdr>
                <w:top w:val="nil"/>
                <w:left w:val="nil"/>
                <w:bottom w:val="nil"/>
                <w:right w:val="nil"/>
                <w:between w:val="nil"/>
              </w:pBdr>
              <w:rPr>
                <w:sz w:val="22"/>
                <w:szCs w:val="22"/>
              </w:rPr>
            </w:pPr>
            <w:r>
              <w:rPr>
                <w:b/>
                <w:sz w:val="22"/>
                <w:szCs w:val="22"/>
              </w:rPr>
              <w:lastRenderedPageBreak/>
              <w:t>Requested grant award</w:t>
            </w:r>
            <w:r>
              <w:rPr>
                <w:sz w:val="22"/>
                <w:szCs w:val="22"/>
              </w:rPr>
              <w:t>--$_</w:t>
            </w:r>
            <w:r>
              <w:rPr>
                <w:b/>
                <w:i/>
                <w:highlight w:val="green"/>
              </w:rPr>
              <w:t>$</w:t>
            </w:r>
            <w:r w:rsidR="008B6662">
              <w:rPr>
                <w:b/>
                <w:i/>
                <w:highlight w:val="green"/>
              </w:rPr>
              <w:t>3</w:t>
            </w:r>
            <w:r>
              <w:rPr>
                <w:b/>
                <w:i/>
                <w:highlight w:val="green"/>
              </w:rPr>
              <w:t xml:space="preserve">,000 </w:t>
            </w:r>
            <w:r>
              <w:rPr>
                <w:sz w:val="22"/>
                <w:szCs w:val="22"/>
              </w:rPr>
              <w:t>_____________</w:t>
            </w:r>
          </w:p>
          <w:p w14:paraId="41841B16" w14:textId="6E424BDE" w:rsidR="00C7421E" w:rsidRDefault="00C95061">
            <w:pPr>
              <w:widowControl w:val="0"/>
              <w:pBdr>
                <w:top w:val="nil"/>
                <w:left w:val="nil"/>
                <w:bottom w:val="nil"/>
                <w:right w:val="nil"/>
                <w:between w:val="nil"/>
              </w:pBdr>
              <w:rPr>
                <w:sz w:val="22"/>
                <w:szCs w:val="22"/>
              </w:rPr>
            </w:pPr>
            <w:r>
              <w:rPr>
                <w:b/>
                <w:sz w:val="22"/>
                <w:szCs w:val="22"/>
              </w:rPr>
              <w:t>Total project budget (Table I total expenses + Table II total match)</w:t>
            </w:r>
            <w:r>
              <w:rPr>
                <w:sz w:val="22"/>
                <w:szCs w:val="22"/>
              </w:rPr>
              <w:t>--$_</w:t>
            </w:r>
            <w:r w:rsidR="008B6662">
              <w:rPr>
                <w:b/>
                <w:i/>
                <w:highlight w:val="green"/>
              </w:rPr>
              <w:t>6</w:t>
            </w:r>
            <w:r>
              <w:rPr>
                <w:b/>
                <w:i/>
                <w:highlight w:val="green"/>
              </w:rPr>
              <w:t xml:space="preserve">,000 </w:t>
            </w:r>
          </w:p>
          <w:p w14:paraId="0410046C" w14:textId="77777777" w:rsidR="00C7421E" w:rsidRDefault="00C95061">
            <w:pPr>
              <w:widowControl w:val="0"/>
              <w:pBdr>
                <w:top w:val="nil"/>
                <w:left w:val="nil"/>
                <w:bottom w:val="nil"/>
                <w:right w:val="nil"/>
                <w:between w:val="nil"/>
              </w:pBdr>
              <w:rPr>
                <w:sz w:val="22"/>
                <w:szCs w:val="22"/>
              </w:rPr>
            </w:pPr>
            <w:r>
              <w:rPr>
                <w:b/>
                <w:sz w:val="22"/>
                <w:szCs w:val="22"/>
              </w:rPr>
              <w:t>Total overmatch (Table II)</w:t>
            </w:r>
            <w:r>
              <w:rPr>
                <w:sz w:val="22"/>
                <w:szCs w:val="22"/>
              </w:rPr>
              <w:t>-</w:t>
            </w:r>
            <w:r>
              <w:rPr>
                <w:b/>
                <w:sz w:val="22"/>
                <w:szCs w:val="22"/>
              </w:rPr>
              <w:t>-</w:t>
            </w:r>
            <w:r>
              <w:rPr>
                <w:b/>
                <w:i/>
                <w:sz w:val="22"/>
                <w:szCs w:val="22"/>
                <w:highlight w:val="green"/>
              </w:rPr>
              <w:t>$1,500_</w:t>
            </w:r>
            <w:r>
              <w:rPr>
                <w:b/>
                <w:sz w:val="22"/>
                <w:szCs w:val="22"/>
              </w:rPr>
              <w:t>_</w:t>
            </w:r>
            <w:r>
              <w:rPr>
                <w:sz w:val="22"/>
                <w:szCs w:val="22"/>
              </w:rPr>
              <w:t>_____</w:t>
            </w:r>
          </w:p>
        </w:tc>
      </w:tr>
    </w:tbl>
    <w:p w14:paraId="3B3E125F" w14:textId="77777777" w:rsidR="00C7421E" w:rsidRDefault="00C7421E">
      <w:pPr>
        <w:ind w:left="720"/>
        <w:rPr>
          <w:sz w:val="22"/>
          <w:szCs w:val="22"/>
        </w:rPr>
      </w:pPr>
    </w:p>
    <w:p w14:paraId="57539602" w14:textId="77777777" w:rsidR="00C7421E" w:rsidRDefault="00C95061">
      <w:pPr>
        <w:numPr>
          <w:ilvl w:val="0"/>
          <w:numId w:val="5"/>
        </w:numPr>
        <w:rPr>
          <w:sz w:val="22"/>
          <w:szCs w:val="22"/>
        </w:rPr>
      </w:pPr>
      <w:r>
        <w:rPr>
          <w:sz w:val="22"/>
          <w:szCs w:val="22"/>
        </w:rPr>
        <w:t xml:space="preserve"> Budget narrative -- Explanation/description of each expense &amp; matching contribution. Include vendors’ quotes for services listed in Table I-Expenses.</w:t>
      </w:r>
    </w:p>
    <w:p w14:paraId="3CAEC037" w14:textId="77777777" w:rsidR="00C7421E" w:rsidRDefault="00C7421E">
      <w:pPr>
        <w:ind w:left="720"/>
        <w:rPr>
          <w:sz w:val="22"/>
          <w:szCs w:val="22"/>
        </w:rPr>
      </w:pPr>
    </w:p>
    <w:p w14:paraId="1710D0A1" w14:textId="77777777" w:rsidR="00C7421E" w:rsidRDefault="00C7421E">
      <w:pPr>
        <w:pBdr>
          <w:top w:val="nil"/>
          <w:left w:val="nil"/>
          <w:bottom w:val="nil"/>
          <w:right w:val="nil"/>
          <w:between w:val="nil"/>
        </w:pBdr>
        <w:rPr>
          <w:b/>
          <w:sz w:val="22"/>
          <w:szCs w:val="22"/>
        </w:rPr>
      </w:pPr>
    </w:p>
    <w:p w14:paraId="7B20715F" w14:textId="77777777" w:rsidR="00C7421E" w:rsidRDefault="00C95061">
      <w:pPr>
        <w:pBdr>
          <w:top w:val="nil"/>
          <w:left w:val="nil"/>
          <w:bottom w:val="nil"/>
          <w:right w:val="nil"/>
          <w:between w:val="nil"/>
        </w:pBdr>
        <w:rPr>
          <w:sz w:val="22"/>
          <w:szCs w:val="22"/>
        </w:rPr>
      </w:pPr>
      <w:r>
        <w:rPr>
          <w:b/>
          <w:sz w:val="22"/>
          <w:szCs w:val="22"/>
        </w:rPr>
        <w:t>B.   ATTACHMENTS TO SUBMIT WITH APPLICATION</w:t>
      </w:r>
    </w:p>
    <w:p w14:paraId="26AA5541"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 xml:space="preserve">IRS determination letter indicating 501(c)(3) tax-exempt status if relevant, IRS W-9 form </w:t>
      </w:r>
    </w:p>
    <w:p w14:paraId="6F956F4F"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 xml:space="preserve">If grant request is $5,000 and over, include State of Alabama Disclosure Statement, signed &amp; notarized (mail original to MSNHA). </w:t>
      </w:r>
    </w:p>
    <w:p w14:paraId="52DC1B97"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Vendors’ quotes for services listed in Table I-Expenses.</w:t>
      </w:r>
    </w:p>
    <w:p w14:paraId="611B4D4A"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A letter signed by your organization’s financial officer or authorized representative verifying amounts and sources of the matching funds.</w:t>
      </w:r>
    </w:p>
    <w:p w14:paraId="6F70FD20"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Appropriate budget documentation from “Budget narrative” bullet point above.</w:t>
      </w:r>
    </w:p>
    <w:p w14:paraId="5CABAE62" w14:textId="77777777" w:rsidR="00C7421E" w:rsidRDefault="00C7421E">
      <w:pPr>
        <w:pBdr>
          <w:top w:val="nil"/>
          <w:left w:val="nil"/>
          <w:bottom w:val="nil"/>
          <w:right w:val="nil"/>
          <w:between w:val="nil"/>
        </w:pBdr>
      </w:pPr>
    </w:p>
    <w:p w14:paraId="414DC5E2" w14:textId="77777777" w:rsidR="00C7421E" w:rsidRDefault="00C95061">
      <w:pPr>
        <w:pBdr>
          <w:top w:val="nil"/>
          <w:left w:val="nil"/>
          <w:bottom w:val="nil"/>
          <w:right w:val="nil"/>
          <w:between w:val="nil"/>
        </w:pBdr>
        <w:spacing w:after="160" w:line="256" w:lineRule="auto"/>
        <w:rPr>
          <w:b/>
        </w:rPr>
      </w:pPr>
      <w:r>
        <w:rPr>
          <w:b/>
        </w:rPr>
        <w:t xml:space="preserve">Timeline and checklist </w:t>
      </w:r>
    </w:p>
    <w:p w14:paraId="5FAD5899" w14:textId="5835832E" w:rsidR="00C7421E" w:rsidRDefault="00C95061">
      <w:pPr>
        <w:numPr>
          <w:ilvl w:val="0"/>
          <w:numId w:val="3"/>
        </w:numPr>
        <w:pBdr>
          <w:top w:val="nil"/>
          <w:left w:val="nil"/>
          <w:bottom w:val="nil"/>
          <w:right w:val="nil"/>
          <w:between w:val="nil"/>
        </w:pBdr>
        <w:spacing w:line="256" w:lineRule="auto"/>
        <w:ind w:hanging="360"/>
        <w:rPr>
          <w:sz w:val="22"/>
          <w:szCs w:val="22"/>
        </w:rPr>
      </w:pPr>
      <w:r>
        <w:rPr>
          <w:sz w:val="22"/>
          <w:szCs w:val="22"/>
        </w:rPr>
        <w:t>Create a document using the format &amp; headings from the application (copy &amp; paste). Complete application &amp; save to your computer. Combine application &amp; attachments into one document. Name it YOURORGANIZATION202</w:t>
      </w:r>
      <w:r w:rsidR="00483D6C">
        <w:rPr>
          <w:sz w:val="22"/>
          <w:szCs w:val="22"/>
        </w:rPr>
        <w:t>1</w:t>
      </w:r>
      <w:r>
        <w:rPr>
          <w:sz w:val="22"/>
          <w:szCs w:val="22"/>
        </w:rPr>
        <w:t>. Email to</w:t>
      </w:r>
      <w:r w:rsidRPr="00E56696">
        <w:rPr>
          <w:sz w:val="22"/>
          <w:szCs w:val="22"/>
        </w:rPr>
        <w:t xml:space="preserve"> </w:t>
      </w:r>
      <w:hyperlink r:id="rId12" w:history="1">
        <w:r w:rsidR="00E56696" w:rsidRPr="00E56696">
          <w:rPr>
            <w:rStyle w:val="Hyperlink"/>
            <w:sz w:val="22"/>
            <w:szCs w:val="22"/>
            <w:shd w:val="clear" w:color="auto" w:fill="FFFFFF"/>
          </w:rPr>
          <w:t>tklein@una.edu</w:t>
        </w:r>
      </w:hyperlink>
      <w:r w:rsidR="00E56696">
        <w:rPr>
          <w:rFonts w:ascii="Arial" w:hAnsi="Arial" w:cs="Arial"/>
          <w:color w:val="0C0101"/>
          <w:shd w:val="clear" w:color="auto" w:fill="FFFFFF"/>
        </w:rPr>
        <w:t xml:space="preserve"> </w:t>
      </w:r>
      <w:r>
        <w:rPr>
          <w:sz w:val="22"/>
          <w:szCs w:val="22"/>
        </w:rPr>
        <w:t xml:space="preserve">by 5 p.m. day of deadline. You may submit a draft up to 30 days before the deadline for MSNHA staff to check for completeness. </w:t>
      </w:r>
    </w:p>
    <w:p w14:paraId="182CDC32" w14:textId="77777777" w:rsidR="00C7421E" w:rsidRDefault="00C95061">
      <w:pPr>
        <w:numPr>
          <w:ilvl w:val="0"/>
          <w:numId w:val="3"/>
        </w:numPr>
        <w:pBdr>
          <w:top w:val="nil"/>
          <w:left w:val="nil"/>
          <w:bottom w:val="nil"/>
          <w:right w:val="nil"/>
          <w:between w:val="nil"/>
        </w:pBdr>
        <w:spacing w:line="256" w:lineRule="auto"/>
        <w:ind w:hanging="360"/>
        <w:rPr>
          <w:sz w:val="22"/>
          <w:szCs w:val="22"/>
        </w:rPr>
      </w:pPr>
      <w:r>
        <w:rPr>
          <w:sz w:val="22"/>
          <w:szCs w:val="22"/>
        </w:rPr>
        <w:t>Things to remember about your application:</w:t>
      </w:r>
    </w:p>
    <w:p w14:paraId="0C08324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Your project must be located within the MSNHA.</w:t>
      </w:r>
    </w:p>
    <w:p w14:paraId="317C6AB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Your project must relate to MSNHA’s mission &amp; one of its three themes.</w:t>
      </w:r>
    </w:p>
    <w:p w14:paraId="0D15A693"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This is a reimbursable grant--you pay for expenses first &amp; then we reimburse you.</w:t>
      </w:r>
    </w:p>
    <w:p w14:paraId="12A41791"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This is a 1:1-matching grant--you invest in your project at an amount at least equal to the award you’re requesting. Match can be in-kind contributions or additional expenses--don’t use what’s charged to the grant award as match.</w:t>
      </w:r>
    </w:p>
    <w:p w14:paraId="3C28D81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We designed the budget tables to help you provide the information we need. We’ll automatically discard applications not using the tables.</w:t>
      </w:r>
    </w:p>
    <w:p w14:paraId="05F5B51C"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Expenses &amp; match must meet our guidelines. (See Grant Guidelines.)</w:t>
      </w:r>
    </w:p>
    <w:p w14:paraId="3E3197BD" w14:textId="77777777" w:rsidR="00C7421E" w:rsidRDefault="00C95061">
      <w:pPr>
        <w:numPr>
          <w:ilvl w:val="0"/>
          <w:numId w:val="4"/>
        </w:numPr>
        <w:spacing w:after="160" w:line="256" w:lineRule="auto"/>
        <w:rPr>
          <w:sz w:val="22"/>
          <w:szCs w:val="22"/>
        </w:rPr>
      </w:pPr>
      <w:r>
        <w:rPr>
          <w:sz w:val="22"/>
          <w:szCs w:val="22"/>
        </w:rPr>
        <w:t>Expenses &amp; match must be incurred between the specified start &amp; end dates.</w:t>
      </w:r>
    </w:p>
    <w:p w14:paraId="0F96F9B7" w14:textId="77777777" w:rsidR="00C7421E" w:rsidRDefault="00C95061">
      <w:pPr>
        <w:spacing w:after="160" w:line="256" w:lineRule="auto"/>
        <w:rPr>
          <w:sz w:val="22"/>
          <w:szCs w:val="22"/>
        </w:rPr>
      </w:pPr>
      <w:r>
        <w:rPr>
          <w:sz w:val="22"/>
          <w:szCs w:val="22"/>
        </w:rPr>
        <w:t xml:space="preserve">      3)    We’ll email you immediately to verify receipt of your application &amp; within 120 days to notify you of the funding decision. Funding is always contingent on approval of final report. </w:t>
      </w:r>
    </w:p>
    <w:p w14:paraId="2DF6A2F8" w14:textId="77777777" w:rsidR="00C7421E" w:rsidRDefault="00C95061">
      <w:pPr>
        <w:pBdr>
          <w:top w:val="nil"/>
          <w:left w:val="nil"/>
          <w:bottom w:val="nil"/>
          <w:right w:val="nil"/>
          <w:between w:val="nil"/>
        </w:pBdr>
        <w:spacing w:after="160" w:line="259" w:lineRule="auto"/>
      </w:pPr>
      <w:r>
        <w:rPr>
          <w:b/>
          <w:sz w:val="22"/>
          <w:szCs w:val="22"/>
        </w:rPr>
        <w:t>For more information</w:t>
      </w:r>
    </w:p>
    <w:p w14:paraId="336E861E" w14:textId="77777777" w:rsidR="00E56696" w:rsidRDefault="00E56696">
      <w:pPr>
        <w:pBdr>
          <w:top w:val="nil"/>
          <w:left w:val="nil"/>
          <w:bottom w:val="nil"/>
          <w:right w:val="nil"/>
          <w:between w:val="nil"/>
        </w:pBdr>
        <w:rPr>
          <w:color w:val="0C0101"/>
          <w:sz w:val="22"/>
          <w:szCs w:val="22"/>
          <w:shd w:val="clear" w:color="auto" w:fill="FFFFFF"/>
        </w:rPr>
      </w:pPr>
      <w:proofErr w:type="spellStart"/>
      <w:r w:rsidRPr="00E56696">
        <w:rPr>
          <w:color w:val="0C0101"/>
          <w:sz w:val="22"/>
          <w:szCs w:val="22"/>
          <w:shd w:val="clear" w:color="auto" w:fill="FFFFFF"/>
        </w:rPr>
        <w:t>Terah</w:t>
      </w:r>
      <w:proofErr w:type="spellEnd"/>
      <w:r w:rsidRPr="00E56696">
        <w:rPr>
          <w:color w:val="0C0101"/>
          <w:sz w:val="22"/>
          <w:szCs w:val="22"/>
          <w:shd w:val="clear" w:color="auto" w:fill="FFFFFF"/>
        </w:rPr>
        <w:t xml:space="preserve"> Klein</w:t>
      </w:r>
    </w:p>
    <w:p w14:paraId="415F5F61" w14:textId="77777777" w:rsidR="00E56696" w:rsidRDefault="00E56696">
      <w:pPr>
        <w:pBdr>
          <w:top w:val="nil"/>
          <w:left w:val="nil"/>
          <w:bottom w:val="nil"/>
          <w:right w:val="nil"/>
          <w:between w:val="nil"/>
        </w:pBdr>
        <w:rPr>
          <w:color w:val="0C0101"/>
          <w:sz w:val="22"/>
          <w:szCs w:val="22"/>
          <w:shd w:val="clear" w:color="auto" w:fill="FFFFFF"/>
        </w:rPr>
      </w:pPr>
      <w:r>
        <w:rPr>
          <w:color w:val="0C0101"/>
          <w:sz w:val="22"/>
          <w:szCs w:val="22"/>
          <w:shd w:val="clear" w:color="auto" w:fill="FFFFFF"/>
        </w:rPr>
        <w:t>B</w:t>
      </w:r>
      <w:r w:rsidRPr="00E56696">
        <w:rPr>
          <w:color w:val="0C0101"/>
          <w:sz w:val="22"/>
          <w:szCs w:val="22"/>
          <w:shd w:val="clear" w:color="auto" w:fill="FFFFFF"/>
        </w:rPr>
        <w:t>usiness manager with the Center for Learning and Professional Development</w:t>
      </w:r>
    </w:p>
    <w:p w14:paraId="0B0B224E" w14:textId="1016737F" w:rsidR="00C7421E" w:rsidRPr="00E56696" w:rsidRDefault="00E56696">
      <w:pPr>
        <w:pBdr>
          <w:top w:val="nil"/>
          <w:left w:val="nil"/>
          <w:bottom w:val="nil"/>
          <w:right w:val="nil"/>
          <w:between w:val="nil"/>
        </w:pBdr>
        <w:rPr>
          <w:sz w:val="22"/>
          <w:szCs w:val="22"/>
        </w:rPr>
      </w:pPr>
      <w:r w:rsidRPr="00E56696">
        <w:rPr>
          <w:color w:val="0C0101"/>
          <w:sz w:val="22"/>
          <w:szCs w:val="22"/>
          <w:shd w:val="clear" w:color="auto" w:fill="FFFFFF"/>
        </w:rPr>
        <w:t>tklein@una.edu</w:t>
      </w:r>
    </w:p>
    <w:p w14:paraId="452FCFCB" w14:textId="77777777" w:rsidR="00C7421E" w:rsidRDefault="00C95061">
      <w:pPr>
        <w:pBdr>
          <w:top w:val="nil"/>
          <w:left w:val="nil"/>
          <w:bottom w:val="nil"/>
          <w:right w:val="nil"/>
          <w:between w:val="nil"/>
        </w:pBdr>
        <w:spacing w:line="216" w:lineRule="auto"/>
      </w:pPr>
      <w:r>
        <w:rPr>
          <w:sz w:val="22"/>
          <w:szCs w:val="22"/>
        </w:rPr>
        <w:t xml:space="preserve">   </w:t>
      </w:r>
    </w:p>
    <w:p w14:paraId="56438732" w14:textId="77777777" w:rsidR="00C7421E" w:rsidRDefault="00C95061">
      <w:pPr>
        <w:pBdr>
          <w:top w:val="nil"/>
          <w:left w:val="nil"/>
          <w:bottom w:val="nil"/>
          <w:right w:val="nil"/>
          <w:between w:val="nil"/>
        </w:pBdr>
        <w:spacing w:line="216" w:lineRule="auto"/>
      </w:pPr>
      <w:r>
        <w:rPr>
          <w:b/>
          <w:sz w:val="34"/>
          <w:szCs w:val="34"/>
        </w:rPr>
        <w:lastRenderedPageBreak/>
        <w:t>Muscle Shoals National Heritage Area</w:t>
      </w:r>
      <w:r>
        <w:rPr>
          <w:noProof/>
        </w:rPr>
        <w:drawing>
          <wp:anchor distT="114300" distB="114300" distL="114300" distR="114300" simplePos="0" relativeHeight="251659264" behindDoc="0" locked="0" layoutInCell="1" hidden="0" allowOverlap="1" wp14:anchorId="2AB782EF" wp14:editId="5D26C438">
            <wp:simplePos x="0" y="0"/>
            <wp:positionH relativeFrom="column">
              <wp:posOffset>4343400</wp:posOffset>
            </wp:positionH>
            <wp:positionV relativeFrom="paragraph">
              <wp:posOffset>133350</wp:posOffset>
            </wp:positionV>
            <wp:extent cx="1562100" cy="1714500"/>
            <wp:effectExtent l="0" t="0" r="0" b="0"/>
            <wp:wrapSquare wrapText="bothSides" distT="114300" distB="11430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62100" cy="1714500"/>
                    </a:xfrm>
                    <a:prstGeom prst="rect">
                      <a:avLst/>
                    </a:prstGeom>
                    <a:ln/>
                  </pic:spPr>
                </pic:pic>
              </a:graphicData>
            </a:graphic>
          </wp:anchor>
        </w:drawing>
      </w:r>
    </w:p>
    <w:p w14:paraId="77A66AF1" w14:textId="77777777" w:rsidR="00C7421E" w:rsidRDefault="00C95061">
      <w:pPr>
        <w:pBdr>
          <w:top w:val="nil"/>
          <w:left w:val="nil"/>
          <w:bottom w:val="nil"/>
          <w:right w:val="nil"/>
          <w:between w:val="nil"/>
        </w:pBdr>
        <w:spacing w:line="216" w:lineRule="auto"/>
        <w:jc w:val="right"/>
      </w:pPr>
      <w:r>
        <w:rPr>
          <w:sz w:val="16"/>
          <w:szCs w:val="16"/>
        </w:rPr>
        <w:t xml:space="preserve"> </w:t>
      </w:r>
    </w:p>
    <w:p w14:paraId="4661A154" w14:textId="77777777" w:rsidR="00C7421E" w:rsidRDefault="00C95061">
      <w:pPr>
        <w:pBdr>
          <w:top w:val="nil"/>
          <w:left w:val="nil"/>
          <w:bottom w:val="nil"/>
          <w:right w:val="nil"/>
          <w:between w:val="nil"/>
        </w:pBdr>
        <w:spacing w:line="216" w:lineRule="auto"/>
      </w:pPr>
      <w:r>
        <w:rPr>
          <w:sz w:val="28"/>
          <w:szCs w:val="28"/>
        </w:rPr>
        <w:t>University of North Alabama</w:t>
      </w:r>
    </w:p>
    <w:p w14:paraId="2A76DE12" w14:textId="77777777" w:rsidR="00C7421E" w:rsidRDefault="00C95061">
      <w:pPr>
        <w:pBdr>
          <w:top w:val="nil"/>
          <w:left w:val="nil"/>
          <w:bottom w:val="nil"/>
          <w:right w:val="nil"/>
          <w:between w:val="nil"/>
        </w:pBdr>
        <w:spacing w:line="216" w:lineRule="auto"/>
      </w:pPr>
      <w:r>
        <w:rPr>
          <w:sz w:val="28"/>
          <w:szCs w:val="28"/>
        </w:rPr>
        <w:t>One Harrison Place, UNA Box 5231</w:t>
      </w:r>
    </w:p>
    <w:p w14:paraId="2D32281D" w14:textId="77777777" w:rsidR="00C7421E" w:rsidRDefault="00C95061">
      <w:pPr>
        <w:pBdr>
          <w:top w:val="nil"/>
          <w:left w:val="nil"/>
          <w:bottom w:val="nil"/>
          <w:right w:val="nil"/>
          <w:between w:val="nil"/>
        </w:pBdr>
        <w:spacing w:line="216" w:lineRule="auto"/>
      </w:pPr>
      <w:r>
        <w:rPr>
          <w:sz w:val="28"/>
          <w:szCs w:val="28"/>
        </w:rPr>
        <w:t>Florence, AL 353632-0001</w:t>
      </w:r>
    </w:p>
    <w:p w14:paraId="7839B6A0" w14:textId="77777777" w:rsidR="00C7421E" w:rsidRDefault="00C95061">
      <w:pPr>
        <w:pBdr>
          <w:top w:val="nil"/>
          <w:left w:val="nil"/>
          <w:bottom w:val="nil"/>
          <w:right w:val="nil"/>
          <w:between w:val="nil"/>
        </w:pBdr>
        <w:spacing w:line="216" w:lineRule="auto"/>
        <w:jc w:val="center"/>
        <w:rPr>
          <w:sz w:val="28"/>
          <w:szCs w:val="28"/>
        </w:rPr>
      </w:pPr>
      <w:r>
        <w:rPr>
          <w:sz w:val="28"/>
          <w:szCs w:val="28"/>
        </w:rPr>
        <w:t xml:space="preserve">                   </w:t>
      </w:r>
      <w:r>
        <w:rPr>
          <w:sz w:val="28"/>
          <w:szCs w:val="28"/>
        </w:rPr>
        <w:tab/>
        <w:t xml:space="preserve">        </w:t>
      </w:r>
    </w:p>
    <w:p w14:paraId="59200D03" w14:textId="77777777" w:rsidR="00C7421E" w:rsidRDefault="00C95061">
      <w:pPr>
        <w:pBdr>
          <w:top w:val="nil"/>
          <w:left w:val="nil"/>
          <w:bottom w:val="nil"/>
          <w:right w:val="nil"/>
          <w:between w:val="nil"/>
        </w:pBdr>
        <w:spacing w:line="216" w:lineRule="auto"/>
      </w:pPr>
      <w:r>
        <w:rPr>
          <w:sz w:val="28"/>
          <w:szCs w:val="28"/>
        </w:rPr>
        <w:t xml:space="preserve">msnha.una.edu              256.765.5028 </w:t>
      </w:r>
    </w:p>
    <w:p w14:paraId="3DA013B7" w14:textId="77777777" w:rsidR="00C7421E" w:rsidRDefault="00C95061">
      <w:pPr>
        <w:pStyle w:val="Heading1"/>
        <w:keepNext w:val="0"/>
        <w:keepLines w:val="0"/>
        <w:pBdr>
          <w:top w:val="nil"/>
          <w:left w:val="nil"/>
          <w:bottom w:val="nil"/>
          <w:right w:val="nil"/>
          <w:between w:val="nil"/>
        </w:pBdr>
        <w:spacing w:after="120" w:line="216" w:lineRule="auto"/>
        <w:jc w:val="center"/>
      </w:pPr>
      <w:bookmarkStart w:id="1" w:name="_heading=h.30j0zll" w:colFirst="0" w:colLast="0"/>
      <w:bookmarkEnd w:id="1"/>
      <w:r>
        <w:rPr>
          <w:rFonts w:ascii="Times New Roman" w:eastAsia="Times New Roman" w:hAnsi="Times New Roman" w:cs="Times New Roman"/>
          <w:color w:val="000000"/>
          <w:sz w:val="36"/>
          <w:szCs w:val="36"/>
        </w:rPr>
        <w:t>Checklist for Grants Application</w:t>
      </w:r>
    </w:p>
    <w:p w14:paraId="41213556" w14:textId="77777777" w:rsidR="00C7421E" w:rsidRDefault="00C95061">
      <w:pPr>
        <w:pBdr>
          <w:top w:val="nil"/>
          <w:left w:val="nil"/>
          <w:bottom w:val="nil"/>
          <w:right w:val="nil"/>
          <w:between w:val="nil"/>
        </w:pBdr>
        <w:spacing w:line="216" w:lineRule="auto"/>
      </w:pPr>
      <w:r>
        <w:rPr>
          <w:sz w:val="22"/>
          <w:szCs w:val="22"/>
        </w:rPr>
        <w:t xml:space="preserve"> </w:t>
      </w:r>
    </w:p>
    <w:p w14:paraId="320806A0" w14:textId="77777777" w:rsidR="00C7421E" w:rsidRDefault="00C95061">
      <w:pPr>
        <w:pBdr>
          <w:top w:val="nil"/>
          <w:left w:val="nil"/>
          <w:bottom w:val="nil"/>
          <w:right w:val="nil"/>
          <w:between w:val="nil"/>
        </w:pBdr>
        <w:spacing w:line="216" w:lineRule="auto"/>
      </w:pPr>
      <w:r>
        <w:rPr>
          <w:b/>
        </w:rPr>
        <w:t>Before you submit your application, make sure you’ve included these required items:</w:t>
      </w:r>
    </w:p>
    <w:p w14:paraId="78F2EE8E" w14:textId="77777777" w:rsidR="00C7421E" w:rsidRDefault="00C7421E">
      <w:pPr>
        <w:pBdr>
          <w:top w:val="nil"/>
          <w:left w:val="nil"/>
          <w:bottom w:val="nil"/>
          <w:right w:val="nil"/>
          <w:between w:val="nil"/>
        </w:pBdr>
        <w:spacing w:line="216" w:lineRule="auto"/>
      </w:pP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8778"/>
      </w:tblGrid>
      <w:tr w:rsidR="00C7421E" w14:paraId="2C1D7FE6" w14:textId="77777777">
        <w:trPr>
          <w:trHeight w:val="1060"/>
        </w:trPr>
        <w:tc>
          <w:tcPr>
            <w:tcW w:w="582" w:type="dxa"/>
            <w:tcBorders>
              <w:top w:val="single" w:sz="8" w:space="0" w:color="D9D9D9"/>
              <w:left w:val="single" w:sz="8" w:space="0" w:color="D9D9D9"/>
              <w:bottom w:val="single" w:sz="8" w:space="0" w:color="D9D9D9"/>
              <w:right w:val="single" w:sz="8" w:space="0" w:color="D9D9D9"/>
            </w:tcBorders>
            <w:tcMar>
              <w:top w:w="60" w:type="dxa"/>
              <w:left w:w="20" w:type="dxa"/>
              <w:bottom w:w="60" w:type="dxa"/>
              <w:right w:w="20" w:type="dxa"/>
            </w:tcMar>
          </w:tcPr>
          <w:p w14:paraId="1AB6B3E6" w14:textId="77777777" w:rsidR="00C7421E" w:rsidRDefault="00C95061">
            <w:pPr>
              <w:widowControl w:val="0"/>
              <w:pBdr>
                <w:top w:val="nil"/>
                <w:left w:val="nil"/>
                <w:bottom w:val="nil"/>
                <w:right w:val="nil"/>
                <w:between w:val="nil"/>
              </w:pBdr>
              <w:spacing w:line="276" w:lineRule="auto"/>
            </w:pPr>
            <w:r>
              <w:rPr>
                <w:noProof/>
              </w:rPr>
              <mc:AlternateContent>
                <mc:Choice Requires="wps">
                  <w:drawing>
                    <wp:anchor distT="0" distB="0" distL="0" distR="0" simplePos="0" relativeHeight="251660288" behindDoc="0" locked="0" layoutInCell="1" hidden="0" allowOverlap="1" wp14:anchorId="3342776E" wp14:editId="17EC7DB2">
                      <wp:simplePos x="0" y="0"/>
                      <wp:positionH relativeFrom="column">
                        <wp:posOffset>28575</wp:posOffset>
                      </wp:positionH>
                      <wp:positionV relativeFrom="paragraph">
                        <wp:posOffset>57150</wp:posOffset>
                      </wp:positionV>
                      <wp:extent cx="257175" cy="20002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401C2CA5"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3342776E" id="Rectangle 10" o:spid="_x0000_s1026" style="position:absolute;margin-left:2.25pt;margin-top:4.5pt;width:20.25pt;height:15.7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" filled="f">
                      <v:stroke startarrowwidth="narrow" startarrowlength="short" endarrowwidth="narrow" endarrowlength="short" joinstyle="round"/>
                      <v:textbox inset="2.53958mm,2.53958mm,2.53958mm,2.53958mm">
                        <w:txbxContent>
                          <w:p w14:paraId="401C2CA5" w14:textId="77777777" w:rsidR="00C7421E" w:rsidRDefault="00C7421E">
                            <w:pPr>
                              <w:textDirection w:val="btLr"/>
                            </w:pP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69EDB1F" wp14:editId="77491CB5">
                      <wp:simplePos x="0" y="0"/>
                      <wp:positionH relativeFrom="column">
                        <wp:posOffset>19050</wp:posOffset>
                      </wp:positionH>
                      <wp:positionV relativeFrom="paragraph">
                        <wp:posOffset>714375</wp:posOffset>
                      </wp:positionV>
                      <wp:extent cx="257175" cy="200025"/>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F833CC0"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669EDB1F" id="Rectangle 11" o:spid="_x0000_s1027" style="position:absolute;margin-left:1.5pt;margin-top:56.25pt;width:20.25pt;height:15.7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" filled="f">
                      <v:stroke startarrowwidth="narrow" startarrowlength="short" endarrowwidth="narrow" endarrowlength="short" joinstyle="round"/>
                      <v:textbox inset="2.53958mm,2.53958mm,2.53958mm,2.53958mm">
                        <w:txbxContent>
                          <w:p w14:paraId="7F833CC0" w14:textId="77777777" w:rsidR="00C7421E" w:rsidRDefault="00C7421E">
                            <w:pPr>
                              <w:textDirection w:val="btLr"/>
                            </w:pPr>
                          </w:p>
                        </w:txbxContent>
                      </v:textbox>
                      <w10:wrap type="topAndBottom"/>
                    </v:rect>
                  </w:pict>
                </mc:Fallback>
              </mc:AlternateContent>
            </w:r>
            <w:r>
              <w:rPr>
                <w:noProof/>
              </w:rPr>
              <mc:AlternateContent>
                <mc:Choice Requires="wps">
                  <w:drawing>
                    <wp:anchor distT="0" distB="0" distL="0" distR="0" simplePos="0" relativeHeight="251662336" behindDoc="0" locked="0" layoutInCell="1" hidden="0" allowOverlap="1" wp14:anchorId="4ADF53E6" wp14:editId="74A27A0A">
                      <wp:simplePos x="0" y="0"/>
                      <wp:positionH relativeFrom="column">
                        <wp:posOffset>28575</wp:posOffset>
                      </wp:positionH>
                      <wp:positionV relativeFrom="paragraph">
                        <wp:posOffset>1181100</wp:posOffset>
                      </wp:positionV>
                      <wp:extent cx="257175" cy="200025"/>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2792962"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4ADF53E6" id="Rectangle 12" o:spid="_x0000_s1028" style="position:absolute;margin-left:2.25pt;margin-top:93pt;width:20.25pt;height:15.7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" filled="f">
                      <v:stroke startarrowwidth="narrow" startarrowlength="short" endarrowwidth="narrow" endarrowlength="short" joinstyle="round"/>
                      <v:textbox inset="2.53958mm,2.53958mm,2.53958mm,2.53958mm">
                        <w:txbxContent>
                          <w:p w14:paraId="72792962" w14:textId="77777777" w:rsidR="00C7421E" w:rsidRDefault="00C7421E">
                            <w:pPr>
                              <w:textDirection w:val="btLr"/>
                            </w:pPr>
                          </w:p>
                        </w:txbxContent>
                      </v:textbox>
                      <w10:wrap type="topAndBottom"/>
                    </v:rect>
                  </w:pict>
                </mc:Fallback>
              </mc:AlternateContent>
            </w:r>
          </w:p>
        </w:tc>
        <w:tc>
          <w:tcPr>
            <w:tcW w:w="8778" w:type="dxa"/>
            <w:tcBorders>
              <w:top w:val="single" w:sz="8" w:space="0" w:color="D9D9D9"/>
              <w:bottom w:val="single" w:sz="8" w:space="0" w:color="D9D9D9"/>
              <w:right w:val="single" w:sz="8" w:space="0" w:color="D9D9D9"/>
            </w:tcBorders>
            <w:tcMar>
              <w:top w:w="60" w:type="dxa"/>
              <w:left w:w="20" w:type="dxa"/>
              <w:bottom w:w="60" w:type="dxa"/>
              <w:right w:w="20" w:type="dxa"/>
            </w:tcMar>
          </w:tcPr>
          <w:p w14:paraId="6E205133" w14:textId="77777777" w:rsidR="00C7421E" w:rsidRDefault="00C95061">
            <w:pPr>
              <w:pBdr>
                <w:top w:val="nil"/>
                <w:left w:val="nil"/>
                <w:bottom w:val="nil"/>
                <w:right w:val="nil"/>
                <w:between w:val="nil"/>
              </w:pBdr>
              <w:spacing w:line="276" w:lineRule="auto"/>
            </w:pPr>
            <w:bookmarkStart w:id="2" w:name="_heading=h.1fob9te" w:colFirst="0" w:colLast="0"/>
            <w:bookmarkEnd w:id="2"/>
            <w:r>
              <w:t>Fully completed grants application, using specified headings, subheadings &amp; budget table. Include budget documentation as noted.</w:t>
            </w:r>
          </w:p>
          <w:p w14:paraId="68D7F8C7" w14:textId="77777777" w:rsidR="00C7421E" w:rsidRDefault="00C7421E">
            <w:pPr>
              <w:pBdr>
                <w:top w:val="nil"/>
                <w:left w:val="nil"/>
                <w:bottom w:val="nil"/>
                <w:right w:val="nil"/>
                <w:between w:val="nil"/>
              </w:pBdr>
              <w:spacing w:line="276" w:lineRule="auto"/>
            </w:pPr>
            <w:bookmarkStart w:id="3" w:name="_heading=h.3znysh7" w:colFirst="0" w:colLast="0"/>
            <w:bookmarkEnd w:id="3"/>
          </w:p>
          <w:p w14:paraId="406FCFD2" w14:textId="77777777" w:rsidR="00C7421E" w:rsidRDefault="00C95061">
            <w:pPr>
              <w:widowControl w:val="0"/>
              <w:spacing w:line="276" w:lineRule="auto"/>
            </w:pPr>
            <w:r>
              <w:t>Signed &amp; notarized copy of State of Alabama Disclosure Statement, if necessary. Also mail original, with clearly legible notary’s seal, to MSNHA.</w:t>
            </w:r>
          </w:p>
          <w:p w14:paraId="1C8489DA" w14:textId="77777777" w:rsidR="00C7421E" w:rsidRDefault="00C7421E">
            <w:pPr>
              <w:widowControl w:val="0"/>
              <w:spacing w:line="276" w:lineRule="auto"/>
            </w:pPr>
          </w:p>
          <w:p w14:paraId="23A92C84" w14:textId="77777777" w:rsidR="00C7421E" w:rsidRDefault="00C95061">
            <w:r>
              <w:t>Vendors’ quotes for services listed in Table I-Expenses.</w:t>
            </w:r>
          </w:p>
        </w:tc>
      </w:tr>
      <w:tr w:rsidR="00C7421E" w14:paraId="4467E7AA" w14:textId="77777777">
        <w:trPr>
          <w:trHeight w:val="660"/>
        </w:trPr>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02C05A06" w14:textId="77777777" w:rsidR="00C7421E" w:rsidRDefault="00C95061">
            <w:pPr>
              <w:pBdr>
                <w:top w:val="nil"/>
                <w:left w:val="nil"/>
                <w:bottom w:val="nil"/>
                <w:right w:val="nil"/>
                <w:between w:val="nil"/>
              </w:pBdr>
              <w:spacing w:line="216" w:lineRule="auto"/>
            </w:pPr>
            <w:r>
              <w:rPr>
                <w:sz w:val="22"/>
                <w:szCs w:val="22"/>
              </w:rPr>
              <w:t xml:space="preserve">  </w:t>
            </w:r>
            <w:r>
              <w:rPr>
                <w:noProof/>
              </w:rPr>
              <mc:AlternateContent>
                <mc:Choice Requires="wps">
                  <w:drawing>
                    <wp:anchor distT="0" distB="0" distL="0" distR="0" simplePos="0" relativeHeight="251663360" behindDoc="0" locked="0" layoutInCell="1" hidden="0" allowOverlap="1" wp14:anchorId="1830C985" wp14:editId="22AFBEC5">
                      <wp:simplePos x="0" y="0"/>
                      <wp:positionH relativeFrom="column">
                        <wp:posOffset>38100</wp:posOffset>
                      </wp:positionH>
                      <wp:positionV relativeFrom="paragraph">
                        <wp:posOffset>127000</wp:posOffset>
                      </wp:positionV>
                      <wp:extent cx="255587" cy="200025"/>
                      <wp:effectExtent l="0" t="0" r="0" b="0"/>
                      <wp:wrapTopAndBottom distT="0" distB="0"/>
                      <wp:docPr id="13" name="Rectangle 13"/>
                      <wp:cNvGraphicFramePr/>
                      <a:graphic xmlns:a="http://schemas.openxmlformats.org/drawingml/2006/main">
                        <a:graphicData uri="http://schemas.microsoft.com/office/word/2010/wordprocessingShape">
                          <wps:wsp>
                            <wps:cNvSpPr/>
                            <wps:spPr>
                              <a:xfrm>
                                <a:off x="5236501" y="3684750"/>
                                <a:ext cx="218999" cy="190500"/>
                              </a:xfrm>
                              <a:prstGeom prst="rect">
                                <a:avLst/>
                              </a:prstGeom>
                              <a:noFill/>
                              <a:ln w="9525" cap="flat" cmpd="sng">
                                <a:solidFill>
                                  <a:srgbClr val="000000"/>
                                </a:solidFill>
                                <a:prstDash val="solid"/>
                                <a:round/>
                                <a:headEnd type="none" w="sm" len="sm"/>
                                <a:tailEnd type="none" w="sm" len="sm"/>
                              </a:ln>
                            </wps:spPr>
                            <wps:txbx>
                              <w:txbxContent>
                                <w:p w14:paraId="779842D3"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1830C985" id="Rectangle 13" o:spid="_x0000_s1029" style="position:absolute;margin-left:3pt;margin-top:10pt;width:20.1pt;height:15.7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" filled="f">
                      <v:stroke startarrowwidth="narrow" startarrowlength="short" endarrowwidth="narrow" endarrowlength="short" joinstyle="round"/>
                      <v:textbox inset="2.53958mm,2.53958mm,2.53958mm,2.53958mm">
                        <w:txbxContent>
                          <w:p w14:paraId="779842D3" w14:textId="77777777" w:rsidR="00C7421E" w:rsidRDefault="00C7421E">
                            <w:pPr>
                              <w:textDirection w:val="btLr"/>
                            </w:pPr>
                          </w:p>
                        </w:txbxContent>
                      </v:textbox>
                      <w10:wrap type="topAndBottom"/>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284A45E3" w14:textId="77777777" w:rsidR="00C7421E" w:rsidRDefault="00C95061">
            <w:pPr>
              <w:pBdr>
                <w:top w:val="nil"/>
                <w:left w:val="nil"/>
                <w:bottom w:val="nil"/>
                <w:right w:val="nil"/>
                <w:between w:val="nil"/>
              </w:pBdr>
              <w:spacing w:line="276" w:lineRule="auto"/>
            </w:pPr>
            <w:r>
              <w:rPr>
                <w:sz w:val="22"/>
                <w:szCs w:val="22"/>
              </w:rPr>
              <w:t xml:space="preserve">                                                                                                                                                        Copy of IRS determination letter indicating 501(c)(3) tax-exempt status if applicable.</w:t>
            </w:r>
          </w:p>
        </w:tc>
      </w:tr>
      <w:tr w:rsidR="00C7421E" w14:paraId="7BA56E10" w14:textId="77777777">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612F3933" w14:textId="77777777" w:rsidR="00C7421E" w:rsidRDefault="00C95061">
            <w:pPr>
              <w:widowControl w:val="0"/>
              <w:pBdr>
                <w:top w:val="nil"/>
                <w:left w:val="nil"/>
                <w:bottom w:val="nil"/>
                <w:right w:val="nil"/>
                <w:between w:val="nil"/>
              </w:pBdr>
              <w:spacing w:line="276" w:lineRule="auto"/>
            </w:pPr>
            <w:r>
              <w:rPr>
                <w:noProof/>
              </w:rPr>
              <mc:AlternateContent>
                <mc:Choice Requires="wps">
                  <w:drawing>
                    <wp:inline distT="114300" distB="114300" distL="114300" distR="114300" wp14:anchorId="4B366209" wp14:editId="005BBE47">
                      <wp:extent cx="263525" cy="200025"/>
                      <wp:effectExtent l="0" t="0" r="0" b="0"/>
                      <wp:docPr id="8" name="Rectangle 8"/>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25650F2B" w14:textId="77777777" w:rsidR="00C7421E" w:rsidRDefault="00C7421E">
                                  <w:pPr>
                                    <w:textDirection w:val="btLr"/>
                                  </w:pPr>
                                </w:p>
                              </w:txbxContent>
                            </wps:txbx>
                            <wps:bodyPr spcFirstLastPara="1" wrap="square" lIns="91425" tIns="91425" rIns="91425" bIns="91425" anchor="ctr" anchorCtr="0">
                              <a:noAutofit/>
                            </wps:bodyPr>
                          </wps:wsp>
                        </a:graphicData>
                      </a:graphic>
                    </wp:inline>
                  </w:drawing>
                </mc:Choice>
                <mc:Fallback>
                  <w:pict>
                    <v:rect w14:anchorId="4B366209" id="Rectangle 8" o:spid="_x0000_s1030" style="width:20.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" filled="f">
                      <v:stroke startarrowwidth="narrow" startarrowlength="short" endarrowwidth="narrow" endarrowlength="short" joinstyle="round"/>
                      <v:textbox inset="2.53958mm,2.53958mm,2.53958mm,2.53958mm">
                        <w:txbxContent>
                          <w:p w14:paraId="25650F2B" w14:textId="77777777" w:rsidR="00C7421E" w:rsidRDefault="00C7421E">
                            <w:pPr>
                              <w:textDirection w:val="btLr"/>
                            </w:pPr>
                          </w:p>
                        </w:txbxContent>
                      </v:textbox>
                      <w10:anchorlock/>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6BB24E90" w14:textId="77777777" w:rsidR="00C7421E" w:rsidRDefault="00C95061">
            <w:pPr>
              <w:pBdr>
                <w:top w:val="nil"/>
                <w:left w:val="nil"/>
                <w:bottom w:val="nil"/>
                <w:right w:val="nil"/>
                <w:between w:val="nil"/>
              </w:pBdr>
              <w:spacing w:line="276" w:lineRule="auto"/>
              <w:rPr>
                <w:sz w:val="22"/>
                <w:szCs w:val="22"/>
              </w:rPr>
            </w:pPr>
            <w:r>
              <w:rPr>
                <w:sz w:val="22"/>
                <w:szCs w:val="22"/>
              </w:rPr>
              <w:t>Copy of  IRS W-9 form.</w:t>
            </w:r>
          </w:p>
          <w:p w14:paraId="327CDFE0" w14:textId="77777777" w:rsidR="00C7421E" w:rsidRDefault="00C7421E">
            <w:pPr>
              <w:pBdr>
                <w:top w:val="nil"/>
                <w:left w:val="nil"/>
                <w:bottom w:val="nil"/>
                <w:right w:val="nil"/>
                <w:between w:val="nil"/>
              </w:pBdr>
              <w:spacing w:line="276" w:lineRule="auto"/>
              <w:rPr>
                <w:sz w:val="22"/>
                <w:szCs w:val="22"/>
              </w:rPr>
            </w:pPr>
          </w:p>
        </w:tc>
      </w:tr>
      <w:tr w:rsidR="00C7421E" w14:paraId="633FBA44" w14:textId="77777777">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147C45EA" w14:textId="77777777" w:rsidR="00C7421E" w:rsidRDefault="00C95061">
            <w:pPr>
              <w:widowControl w:val="0"/>
              <w:pBdr>
                <w:top w:val="nil"/>
                <w:left w:val="nil"/>
                <w:bottom w:val="nil"/>
                <w:right w:val="nil"/>
                <w:between w:val="nil"/>
              </w:pBdr>
              <w:spacing w:line="276" w:lineRule="auto"/>
            </w:pPr>
            <w:r>
              <w:rPr>
                <w:noProof/>
              </w:rPr>
              <mc:AlternateContent>
                <mc:Choice Requires="wps">
                  <w:drawing>
                    <wp:inline distT="114300" distB="114300" distL="114300" distR="114300" wp14:anchorId="5A9F5673" wp14:editId="2DC45D83">
                      <wp:extent cx="263525" cy="200025"/>
                      <wp:effectExtent l="0" t="0" r="0" b="0"/>
                      <wp:docPr id="9" name="Rectangle 9"/>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67534A2" w14:textId="77777777" w:rsidR="00C7421E" w:rsidRDefault="00C7421E">
                                  <w:pPr>
                                    <w:textDirection w:val="btLr"/>
                                  </w:pPr>
                                </w:p>
                              </w:txbxContent>
                            </wps:txbx>
                            <wps:bodyPr spcFirstLastPara="1" wrap="square" lIns="91425" tIns="91425" rIns="91425" bIns="91425" anchor="ctr" anchorCtr="0">
                              <a:noAutofit/>
                            </wps:bodyPr>
                          </wps:wsp>
                        </a:graphicData>
                      </a:graphic>
                    </wp:inline>
                  </w:drawing>
                </mc:Choice>
                <mc:Fallback>
                  <w:pict>
                    <v:rect w14:anchorId="5A9F5673" id="Rectangle 9" o:spid="_x0000_s1031" style="width:20.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" filled="f">
                      <v:stroke startarrowwidth="narrow" startarrowlength="short" endarrowwidth="narrow" endarrowlength="short" joinstyle="round"/>
                      <v:textbox inset="2.53958mm,2.53958mm,2.53958mm,2.53958mm">
                        <w:txbxContent>
                          <w:p w14:paraId="767534A2" w14:textId="77777777" w:rsidR="00C7421E" w:rsidRDefault="00C7421E">
                            <w:pPr>
                              <w:textDirection w:val="btLr"/>
                            </w:pPr>
                          </w:p>
                        </w:txbxContent>
                      </v:textbox>
                      <w10:anchorlock/>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7E92DD46" w14:textId="77777777" w:rsidR="00C7421E" w:rsidRDefault="00C95061">
            <w:pPr>
              <w:pBdr>
                <w:top w:val="nil"/>
                <w:left w:val="nil"/>
                <w:bottom w:val="nil"/>
                <w:right w:val="nil"/>
                <w:between w:val="nil"/>
              </w:pBdr>
              <w:spacing w:before="40" w:after="40" w:line="276" w:lineRule="auto"/>
            </w:pPr>
            <w:r>
              <w:rPr>
                <w:sz w:val="22"/>
                <w:szCs w:val="22"/>
              </w:rPr>
              <w:t>Letter signed by your organization’s financial officer or authorized representative verifying amounts and sources of the one-to-one matching funds.</w:t>
            </w:r>
          </w:p>
        </w:tc>
      </w:tr>
    </w:tbl>
    <w:p w14:paraId="1ED9BC04" w14:textId="77777777" w:rsidR="00C7421E" w:rsidRDefault="00C95061">
      <w:pPr>
        <w:pBdr>
          <w:top w:val="nil"/>
          <w:left w:val="nil"/>
          <w:bottom w:val="nil"/>
          <w:right w:val="nil"/>
          <w:between w:val="nil"/>
        </w:pBdr>
        <w:spacing w:line="216" w:lineRule="auto"/>
      </w:pPr>
      <w:r>
        <w:rPr>
          <w:sz w:val="18"/>
          <w:szCs w:val="18"/>
        </w:rPr>
        <w:t xml:space="preserve"> </w:t>
      </w:r>
    </w:p>
    <w:p w14:paraId="220E9BDA" w14:textId="77777777" w:rsidR="00C7421E" w:rsidRDefault="00C95061">
      <w:pPr>
        <w:pBdr>
          <w:top w:val="nil"/>
          <w:left w:val="nil"/>
          <w:bottom w:val="nil"/>
          <w:right w:val="nil"/>
          <w:between w:val="nil"/>
        </w:pBdr>
        <w:spacing w:line="216" w:lineRule="auto"/>
        <w:jc w:val="center"/>
        <w:rPr>
          <w:b/>
          <w:i/>
        </w:rPr>
      </w:pPr>
      <w:r>
        <w:rPr>
          <w:b/>
          <w:i/>
        </w:rPr>
        <w:t>Congratulations! You’re almost there!</w:t>
      </w:r>
    </w:p>
    <w:p w14:paraId="257DCF17" w14:textId="77777777" w:rsidR="00C7421E" w:rsidRDefault="00C7421E">
      <w:pPr>
        <w:pBdr>
          <w:top w:val="nil"/>
          <w:left w:val="nil"/>
          <w:bottom w:val="nil"/>
          <w:right w:val="nil"/>
          <w:between w:val="nil"/>
        </w:pBdr>
        <w:spacing w:line="216" w:lineRule="auto"/>
        <w:jc w:val="center"/>
        <w:rPr>
          <w:b/>
          <w:i/>
        </w:rPr>
      </w:pPr>
    </w:p>
    <w:p w14:paraId="667E777A" w14:textId="77777777" w:rsidR="00C7421E" w:rsidRDefault="00C95061">
      <w:pPr>
        <w:pBdr>
          <w:top w:val="nil"/>
          <w:left w:val="nil"/>
          <w:bottom w:val="nil"/>
          <w:right w:val="nil"/>
          <w:between w:val="nil"/>
        </w:pBdr>
        <w:spacing w:line="216" w:lineRule="auto"/>
        <w:jc w:val="center"/>
      </w:pPr>
      <w:r>
        <w:t xml:space="preserve">Combine everything into one document </w:t>
      </w:r>
    </w:p>
    <w:p w14:paraId="1CBA6029" w14:textId="7D44F7CF" w:rsidR="00C7421E" w:rsidRDefault="00C95061">
      <w:pPr>
        <w:pBdr>
          <w:top w:val="nil"/>
          <w:left w:val="nil"/>
          <w:bottom w:val="nil"/>
          <w:right w:val="nil"/>
          <w:between w:val="nil"/>
        </w:pBdr>
        <w:spacing w:line="216" w:lineRule="auto"/>
        <w:jc w:val="center"/>
      </w:pPr>
      <w:r>
        <w:t>named YOURORGANIZATION NAME202</w:t>
      </w:r>
      <w:r w:rsidR="00CF1D0B">
        <w:t>4</w:t>
      </w:r>
    </w:p>
    <w:p w14:paraId="3507BA65" w14:textId="268115DF" w:rsidR="00C7421E" w:rsidRDefault="00C95061">
      <w:pPr>
        <w:pBdr>
          <w:top w:val="nil"/>
          <w:left w:val="nil"/>
          <w:bottom w:val="nil"/>
          <w:right w:val="nil"/>
          <w:between w:val="nil"/>
        </w:pBdr>
        <w:spacing w:line="216" w:lineRule="auto"/>
        <w:jc w:val="center"/>
      </w:pPr>
      <w:r>
        <w:t xml:space="preserve">and email it to </w:t>
      </w:r>
      <w:bookmarkStart w:id="4" w:name="_GoBack"/>
      <w:r w:rsidR="00E56696" w:rsidRPr="00E56696">
        <w:rPr>
          <w:color w:val="0C0101"/>
          <w:sz w:val="22"/>
          <w:szCs w:val="22"/>
          <w:shd w:val="clear" w:color="auto" w:fill="FFFFFF"/>
        </w:rPr>
        <w:t>tklein@una.edu</w:t>
      </w:r>
      <w:bookmarkEnd w:id="4"/>
    </w:p>
    <w:sectPr w:rsidR="00C7421E">
      <w:headerReference w:type="default" r:id="rId13"/>
      <w:pgSz w:w="12240" w:h="15840"/>
      <w:pgMar w:top="1440" w:right="1440" w:bottom="1152"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2E71" w14:textId="77777777" w:rsidR="00BD15F3" w:rsidRDefault="00BD15F3">
      <w:r>
        <w:separator/>
      </w:r>
    </w:p>
  </w:endnote>
  <w:endnote w:type="continuationSeparator" w:id="0">
    <w:p w14:paraId="3F60B413" w14:textId="77777777" w:rsidR="00BD15F3" w:rsidRDefault="00BD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77A2" w14:textId="77777777" w:rsidR="00BD15F3" w:rsidRDefault="00BD15F3">
      <w:r>
        <w:separator/>
      </w:r>
    </w:p>
  </w:footnote>
  <w:footnote w:type="continuationSeparator" w:id="0">
    <w:p w14:paraId="4E5B10EE" w14:textId="77777777" w:rsidR="00BD15F3" w:rsidRDefault="00BD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612A" w14:textId="77777777" w:rsidR="00C7421E" w:rsidRDefault="00C95061">
    <w:pPr>
      <w:pBdr>
        <w:top w:val="nil"/>
        <w:left w:val="nil"/>
        <w:bottom w:val="nil"/>
        <w:right w:val="nil"/>
        <w:between w:val="nil"/>
      </w:pBdr>
      <w:tabs>
        <w:tab w:val="center" w:pos="4680"/>
        <w:tab w:val="right" w:pos="9360"/>
      </w:tabs>
      <w:spacing w:before="720"/>
      <w:jc w:val="right"/>
    </w:pPr>
    <w:r>
      <w:t xml:space="preserve">Page </w:t>
    </w:r>
    <w:r>
      <w:fldChar w:fldCharType="begin"/>
    </w:r>
    <w:r>
      <w:instrText>PAGE</w:instrText>
    </w:r>
    <w:r>
      <w:fldChar w:fldCharType="separate"/>
    </w:r>
    <w:r w:rsidR="00BB2081">
      <w:rPr>
        <w:noProof/>
      </w:rPr>
      <w:t>1</w:t>
    </w:r>
    <w:r>
      <w:fldChar w:fldCharType="end"/>
    </w:r>
    <w:r>
      <w:t xml:space="preserve"> of </w:t>
    </w:r>
    <w:r>
      <w:fldChar w:fldCharType="begin"/>
    </w:r>
    <w:r>
      <w:instrText>NUMPAGES</w:instrText>
    </w:r>
    <w:r>
      <w:fldChar w:fldCharType="separate"/>
    </w:r>
    <w:r w:rsidR="00BB208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D8B"/>
    <w:multiLevelType w:val="multilevel"/>
    <w:tmpl w:val="112E8B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3234076"/>
    <w:multiLevelType w:val="multilevel"/>
    <w:tmpl w:val="54C4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E53D2"/>
    <w:multiLevelType w:val="multilevel"/>
    <w:tmpl w:val="E938BB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98931B7"/>
    <w:multiLevelType w:val="multilevel"/>
    <w:tmpl w:val="012E8D36"/>
    <w:lvl w:ilvl="0">
      <w:start w:val="1"/>
      <w:numFmt w:val="decimal"/>
      <w:lvlText w:val="%1)"/>
      <w:lvlJc w:val="left"/>
      <w:pPr>
        <w:ind w:left="720" w:firstLine="360"/>
      </w:pPr>
      <w:rPr>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84D6766"/>
    <w:multiLevelType w:val="multilevel"/>
    <w:tmpl w:val="DE6204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1E"/>
    <w:rsid w:val="001708D5"/>
    <w:rsid w:val="0019442E"/>
    <w:rsid w:val="00483D6C"/>
    <w:rsid w:val="005A2C45"/>
    <w:rsid w:val="008B6662"/>
    <w:rsid w:val="009D7C2B"/>
    <w:rsid w:val="00A34F1E"/>
    <w:rsid w:val="00A36B7F"/>
    <w:rsid w:val="00BB2081"/>
    <w:rsid w:val="00BD15F3"/>
    <w:rsid w:val="00C7421E"/>
    <w:rsid w:val="00C95061"/>
    <w:rsid w:val="00CF1D0B"/>
    <w:rsid w:val="00E56696"/>
    <w:rsid w:val="00F7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7373"/>
  <w15:docId w15:val="{8F64EFDA-E2BF-45DB-99F8-E05F85F6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CF1D0B"/>
    <w:rPr>
      <w:color w:val="0000FF" w:themeColor="hyperlink"/>
      <w:u w:val="single"/>
    </w:rPr>
  </w:style>
  <w:style w:type="character" w:styleId="UnresolvedMention">
    <w:name w:val="Unresolved Mention"/>
    <w:basedOn w:val="DefaultParagraphFont"/>
    <w:uiPriority w:val="99"/>
    <w:semiHidden/>
    <w:unhideWhenUsed/>
    <w:rsid w:val="00CF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lein@u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7lazY3_cRyKIllqs5FzuOpNDYk-1P6sE8_jBFVbhpM/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l7lazY3_cRyKIllqs5FzuOpNDYk-1P6sE8_jBFVbhpM/edit" TargetMode="External"/><Relationship Id="rId4" Type="http://schemas.openxmlformats.org/officeDocument/2006/relationships/settings" Target="settings.xml"/><Relationship Id="rId9" Type="http://schemas.openxmlformats.org/officeDocument/2006/relationships/hyperlink" Target="mailto:tklein@un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UHUA9dGgw5I2+TnPR3/6TlTow==">AMUW2mXBd2QG522tZRVHSACIhfPfqusN9WHUC553RXhPsqwSAn/0lgwWwQLYuku8VpSg0IISvQraag1fsamckzr3/n9bs366sdJ3SzVEIs6GnxJ+kK+nkzeisQZV2wrJRuEoyfWn4tSOwP2aRn9/yeb4ZGWi3syOrQtU1pT0QFBwzc7s/uy2i+8=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Barske, Carolyn May</dc:creator>
  <cp:lastModifiedBy>msnha</cp:lastModifiedBy>
  <cp:revision>2</cp:revision>
  <dcterms:created xsi:type="dcterms:W3CDTF">2024-09-12T18:14:00Z</dcterms:created>
  <dcterms:modified xsi:type="dcterms:W3CDTF">2024-09-12T18:14:00Z</dcterms:modified>
</cp:coreProperties>
</file>